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E32CF3" w:rsidTr="00E32CF3">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E32CF3" w:rsidRDefault="00E32CF3">
            <w:pPr>
              <w:spacing w:after="0" w:line="240" w:lineRule="auto"/>
              <w:rPr>
                <w:rFonts w:ascii="Candara" w:hAnsi="Candara"/>
                <w:b/>
              </w:rPr>
            </w:pPr>
            <w:r>
              <w:rPr>
                <w:rFonts w:ascii="Candara" w:hAnsi="Candara"/>
                <w:b/>
              </w:rPr>
              <w:t>Učitelj/</w:t>
            </w:r>
            <w:proofErr w:type="spellStart"/>
            <w:r>
              <w:rPr>
                <w:rFonts w:ascii="Candara" w:hAnsi="Candara"/>
                <w:b/>
              </w:rPr>
              <w:t>ica</w:t>
            </w:r>
            <w:proofErr w:type="spellEnd"/>
            <w:r>
              <w:rPr>
                <w:rFonts w:ascii="Candara" w:hAnsi="Candara"/>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E32CF3" w:rsidRDefault="00E32CF3">
            <w:pPr>
              <w:spacing w:after="0" w:line="240" w:lineRule="auto"/>
              <w:rPr>
                <w:rFonts w:ascii="Candara" w:hAnsi="Candara"/>
                <w:b/>
              </w:rPr>
            </w:pPr>
          </w:p>
        </w:tc>
      </w:tr>
      <w:tr w:rsidR="00E32CF3" w:rsidTr="00E32CF3">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E32CF3" w:rsidRDefault="00E32CF3">
            <w:pPr>
              <w:spacing w:after="0" w:line="240" w:lineRule="auto"/>
              <w:rPr>
                <w:rFonts w:ascii="Candara" w:hAnsi="Candara"/>
                <w:b/>
              </w:rPr>
            </w:pPr>
            <w:r>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E32CF3" w:rsidRDefault="00E32CF3">
            <w:pPr>
              <w:spacing w:after="0" w:line="240" w:lineRule="auto"/>
              <w:rPr>
                <w:rFonts w:ascii="Candara" w:hAnsi="Candara"/>
                <w:b/>
              </w:rPr>
            </w:pPr>
            <w:r>
              <w:rPr>
                <w:rFonts w:ascii="Candara" w:hAnsi="Candara"/>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E32CF3" w:rsidRDefault="00E32CF3">
            <w:pPr>
              <w:spacing w:after="0" w:line="240" w:lineRule="auto"/>
              <w:rPr>
                <w:rFonts w:ascii="Candara" w:hAnsi="Candara"/>
                <w:b/>
              </w:rPr>
            </w:pPr>
            <w:r>
              <w:rPr>
                <w:rFonts w:ascii="Candara" w:hAnsi="Candara"/>
                <w:b/>
              </w:rPr>
              <w:t xml:space="preserve">Nadnevak: </w:t>
            </w:r>
          </w:p>
        </w:tc>
      </w:tr>
    </w:tbl>
    <w:p w:rsidR="00E32CF3" w:rsidRDefault="00E32CF3" w:rsidP="00E32CF3">
      <w:pPr>
        <w:spacing w:after="0" w:line="240" w:lineRule="auto"/>
        <w:textAlignment w:val="baseline"/>
        <w:rPr>
          <w:rFonts w:eastAsia="Times New Roman"/>
          <w:b/>
          <w:bCs/>
          <w:sz w:val="36"/>
          <w:szCs w:val="36"/>
          <w:highlight w:val="yellow"/>
          <w:lang w:eastAsia="hr-HR"/>
        </w:rPr>
      </w:pPr>
    </w:p>
    <w:p w:rsidR="00E32CF3" w:rsidRPr="00E32CF3" w:rsidRDefault="00E32CF3" w:rsidP="00E32CF3">
      <w:pPr>
        <w:spacing w:after="0" w:line="240" w:lineRule="auto"/>
        <w:jc w:val="center"/>
        <w:textAlignment w:val="baseline"/>
        <w:rPr>
          <w:rFonts w:eastAsia="Times New Roman"/>
          <w:b/>
          <w:bCs/>
          <w:sz w:val="36"/>
          <w:szCs w:val="36"/>
          <w:lang w:eastAsia="hr-HR"/>
        </w:rPr>
      </w:pPr>
      <w:r>
        <w:rPr>
          <w:rFonts w:eastAsia="Times New Roman"/>
          <w:b/>
          <w:bCs/>
          <w:sz w:val="36"/>
          <w:szCs w:val="36"/>
          <w:lang w:eastAsia="hr-HR"/>
        </w:rPr>
        <w:t>L15:</w:t>
      </w:r>
      <w:r w:rsidRPr="00560866">
        <w:rPr>
          <w:rFonts w:eastAsia="Times New Roman"/>
          <w:b/>
          <w:bCs/>
          <w:sz w:val="36"/>
          <w:szCs w:val="36"/>
          <w:lang w:eastAsia="hr-HR"/>
        </w:rPr>
        <w:t xml:space="preserve"> </w:t>
      </w:r>
      <w:proofErr w:type="spellStart"/>
      <w:r w:rsidRPr="00E32CF3">
        <w:rPr>
          <w:rFonts w:eastAsia="Times New Roman"/>
          <w:b/>
          <w:bCs/>
          <w:sz w:val="36"/>
          <w:szCs w:val="36"/>
          <w:lang w:eastAsia="hr-HR"/>
        </w:rPr>
        <w:t>Living</w:t>
      </w:r>
      <w:proofErr w:type="spellEnd"/>
      <w:r w:rsidRPr="00E32CF3">
        <w:rPr>
          <w:rFonts w:eastAsia="Times New Roman"/>
          <w:b/>
          <w:bCs/>
          <w:sz w:val="36"/>
          <w:szCs w:val="36"/>
          <w:lang w:eastAsia="hr-HR"/>
        </w:rPr>
        <w:t xml:space="preserve"> on </w:t>
      </w:r>
      <w:proofErr w:type="spellStart"/>
      <w:r w:rsidRPr="00E32CF3">
        <w:rPr>
          <w:rFonts w:eastAsia="Times New Roman"/>
          <w:b/>
          <w:bCs/>
          <w:sz w:val="36"/>
          <w:szCs w:val="36"/>
          <w:lang w:eastAsia="hr-HR"/>
        </w:rPr>
        <w:t>the</w:t>
      </w:r>
      <w:proofErr w:type="spellEnd"/>
      <w:r w:rsidRPr="00E32CF3">
        <w:rPr>
          <w:rFonts w:eastAsia="Times New Roman"/>
          <w:b/>
          <w:bCs/>
          <w:sz w:val="36"/>
          <w:szCs w:val="36"/>
          <w:lang w:eastAsia="hr-HR"/>
        </w:rPr>
        <w:t xml:space="preserve"> </w:t>
      </w:r>
      <w:proofErr w:type="spellStart"/>
      <w:r w:rsidRPr="00E32CF3">
        <w:rPr>
          <w:rFonts w:eastAsia="Times New Roman"/>
          <w:b/>
          <w:bCs/>
          <w:sz w:val="36"/>
          <w:szCs w:val="36"/>
          <w:lang w:eastAsia="hr-HR"/>
        </w:rPr>
        <w:t>Moo</w:t>
      </w:r>
      <w:r>
        <w:rPr>
          <w:rFonts w:eastAsia="Times New Roman"/>
          <w:b/>
          <w:bCs/>
          <w:sz w:val="36"/>
          <w:szCs w:val="36"/>
          <w:lang w:eastAsia="hr-HR"/>
        </w:rPr>
        <w:t>n</w:t>
      </w:r>
      <w:proofErr w:type="spellEnd"/>
    </w:p>
    <w:p w:rsidR="00E32CF3" w:rsidRDefault="006734BD" w:rsidP="00E32CF3">
      <w:pPr>
        <w:spacing w:after="0" w:line="240" w:lineRule="auto"/>
        <w:textAlignment w:val="baseline"/>
        <w:rPr>
          <w:rFonts w:eastAsia="Times New Roman"/>
          <w:b/>
          <w:bCs/>
          <w:sz w:val="36"/>
          <w:szCs w:val="36"/>
          <w:lang w:eastAsia="hr-HR"/>
        </w:rPr>
      </w:pPr>
      <w:r>
        <w:rPr>
          <w:rFonts w:eastAsia="Times New Roman"/>
          <w:b/>
          <w:bCs/>
          <w:noProof/>
          <w:sz w:val="36"/>
          <w:szCs w:val="36"/>
          <w:lang w:eastAsia="hr-HR"/>
        </w:rPr>
        <w:pict>
          <v:rect id="_x0000_s1026" style="position:absolute;margin-left:-5.95pt;margin-top:17pt;width:460.1pt;height:141pt;z-index:-251656192" fillcolor="#d8d8d8" stroked="f"/>
        </w:pict>
      </w:r>
    </w:p>
    <w:p w:rsidR="00E32CF3" w:rsidRPr="008D32C7" w:rsidRDefault="00E32CF3" w:rsidP="00E32CF3">
      <w:pPr>
        <w:tabs>
          <w:tab w:val="left" w:pos="2127"/>
        </w:tabs>
        <w:spacing w:after="0" w:line="240" w:lineRule="auto"/>
        <w:textAlignment w:val="baseline"/>
        <w:rPr>
          <w:rFonts w:eastAsia="Times New Roman"/>
          <w:bCs/>
          <w:lang w:eastAsia="hr-HR"/>
        </w:rPr>
      </w:pPr>
      <w:r w:rsidRPr="00E32CF3">
        <w:rPr>
          <w:rFonts w:eastAsia="Times New Roman"/>
          <w:b/>
          <w:bCs/>
          <w:sz w:val="24"/>
          <w:szCs w:val="24"/>
          <w:lang w:eastAsia="hr-HR"/>
        </w:rPr>
        <w:t>Ishod lekcije</w:t>
      </w:r>
      <w:r w:rsidRPr="00560866">
        <w:rPr>
          <w:rFonts w:eastAsia="Times New Roman"/>
          <w:b/>
          <w:bCs/>
          <w:sz w:val="24"/>
          <w:szCs w:val="24"/>
          <w:lang w:eastAsia="hr-HR"/>
        </w:rPr>
        <w:t xml:space="preserve">: </w:t>
      </w:r>
      <w:r>
        <w:rPr>
          <w:rFonts w:eastAsia="Times New Roman"/>
          <w:bCs/>
          <w:lang w:eastAsia="hr-HR"/>
        </w:rPr>
        <w:t>učenik u razgovoru upotrebljava ciljani vokabular vezan uz nebeska tijela i Sunčev sustav</w:t>
      </w:r>
      <w:r w:rsidRPr="00560866">
        <w:rPr>
          <w:rFonts w:eastAsia="Times New Roman"/>
          <w:bCs/>
          <w:sz w:val="24"/>
          <w:szCs w:val="24"/>
          <w:lang w:eastAsia="hr-HR"/>
        </w:rPr>
        <w:t>.</w:t>
      </w:r>
    </w:p>
    <w:p w:rsidR="00E32CF3" w:rsidRPr="00560866" w:rsidRDefault="00E32CF3" w:rsidP="00E32CF3">
      <w:pPr>
        <w:tabs>
          <w:tab w:val="left" w:pos="2127"/>
        </w:tabs>
        <w:spacing w:after="0"/>
        <w:textAlignment w:val="baseline"/>
        <w:rPr>
          <w:rFonts w:eastAsia="Times New Roman"/>
          <w:b/>
          <w:bCs/>
          <w:lang w:eastAsia="hr-HR"/>
        </w:rPr>
      </w:pPr>
      <w:r w:rsidRPr="00560866">
        <w:rPr>
          <w:rFonts w:eastAsia="Times New Roman"/>
          <w:b/>
          <w:bCs/>
          <w:lang w:eastAsia="hr-HR"/>
        </w:rPr>
        <w:t>Jezični sadržaji:</w:t>
      </w:r>
    </w:p>
    <w:p w:rsidR="00E32CF3" w:rsidRPr="00560866" w:rsidRDefault="00E32CF3" w:rsidP="00E32CF3">
      <w:pPr>
        <w:numPr>
          <w:ilvl w:val="0"/>
          <w:numId w:val="1"/>
        </w:numPr>
        <w:tabs>
          <w:tab w:val="left" w:pos="709"/>
        </w:tabs>
        <w:spacing w:after="0" w:line="240" w:lineRule="auto"/>
        <w:textAlignment w:val="baseline"/>
        <w:rPr>
          <w:rFonts w:eastAsia="Times New Roman"/>
          <w:b/>
          <w:bCs/>
          <w:lang w:eastAsia="hr-HR"/>
        </w:rPr>
      </w:pPr>
      <w:r w:rsidRPr="00560866">
        <w:rPr>
          <w:rFonts w:eastAsia="Times New Roman"/>
          <w:b/>
          <w:bCs/>
          <w:lang w:eastAsia="hr-HR"/>
        </w:rPr>
        <w:t xml:space="preserve">Ključni vokabular: </w:t>
      </w:r>
      <w:r w:rsidRPr="007D4EB8">
        <w:rPr>
          <w:rFonts w:eastAsia="Times New Roman"/>
          <w:bCs/>
          <w:i/>
          <w:lang w:eastAsia="hr-HR"/>
        </w:rPr>
        <w:t xml:space="preserve"> </w:t>
      </w:r>
      <w:proofErr w:type="spellStart"/>
      <w:r>
        <w:rPr>
          <w:rFonts w:eastAsia="Times New Roman"/>
          <w:bCs/>
          <w:i/>
          <w:lang w:eastAsia="hr-HR"/>
        </w:rPr>
        <w:t>the</w:t>
      </w:r>
      <w:proofErr w:type="spellEnd"/>
      <w:r>
        <w:rPr>
          <w:rFonts w:eastAsia="Times New Roman"/>
          <w:bCs/>
          <w:i/>
          <w:lang w:eastAsia="hr-HR"/>
        </w:rPr>
        <w:t xml:space="preserve"> </w:t>
      </w:r>
      <w:proofErr w:type="spellStart"/>
      <w:r>
        <w:rPr>
          <w:rFonts w:eastAsia="Times New Roman"/>
          <w:bCs/>
          <w:i/>
          <w:lang w:eastAsia="hr-HR"/>
        </w:rPr>
        <w:t>Solar</w:t>
      </w:r>
      <w:proofErr w:type="spellEnd"/>
      <w:r>
        <w:rPr>
          <w:rFonts w:eastAsia="Times New Roman"/>
          <w:bCs/>
          <w:i/>
          <w:lang w:eastAsia="hr-HR"/>
        </w:rPr>
        <w:t xml:space="preserve"> </w:t>
      </w:r>
      <w:proofErr w:type="spellStart"/>
      <w:r>
        <w:rPr>
          <w:rFonts w:eastAsia="Times New Roman"/>
          <w:bCs/>
          <w:i/>
          <w:lang w:eastAsia="hr-HR"/>
        </w:rPr>
        <w:t>System</w:t>
      </w:r>
      <w:proofErr w:type="spellEnd"/>
      <w:r>
        <w:rPr>
          <w:rFonts w:eastAsia="Times New Roman"/>
          <w:bCs/>
          <w:i/>
          <w:lang w:eastAsia="hr-HR"/>
        </w:rPr>
        <w:t xml:space="preserve">, </w:t>
      </w:r>
      <w:proofErr w:type="spellStart"/>
      <w:r>
        <w:rPr>
          <w:rFonts w:eastAsia="Times New Roman"/>
          <w:bCs/>
          <w:i/>
          <w:lang w:eastAsia="hr-HR"/>
        </w:rPr>
        <w:t>the</w:t>
      </w:r>
      <w:proofErr w:type="spellEnd"/>
      <w:r>
        <w:rPr>
          <w:rFonts w:eastAsia="Times New Roman"/>
          <w:bCs/>
          <w:i/>
          <w:lang w:eastAsia="hr-HR"/>
        </w:rPr>
        <w:t xml:space="preserve"> </w:t>
      </w:r>
      <w:proofErr w:type="spellStart"/>
      <w:r>
        <w:rPr>
          <w:rFonts w:eastAsia="Times New Roman"/>
          <w:bCs/>
          <w:i/>
          <w:lang w:eastAsia="hr-HR"/>
        </w:rPr>
        <w:t>planets</w:t>
      </w:r>
      <w:proofErr w:type="spellEnd"/>
      <w:r>
        <w:rPr>
          <w:rFonts w:eastAsia="Times New Roman"/>
          <w:bCs/>
          <w:i/>
          <w:lang w:eastAsia="hr-HR"/>
        </w:rPr>
        <w:t xml:space="preserve">, a </w:t>
      </w:r>
      <w:proofErr w:type="spellStart"/>
      <w:r>
        <w:rPr>
          <w:rFonts w:eastAsia="Times New Roman"/>
          <w:bCs/>
          <w:i/>
          <w:lang w:eastAsia="hr-HR"/>
        </w:rPr>
        <w:t>galaxy</w:t>
      </w:r>
      <w:proofErr w:type="spellEnd"/>
      <w:r>
        <w:rPr>
          <w:rFonts w:eastAsia="Times New Roman"/>
          <w:bCs/>
          <w:i/>
          <w:lang w:eastAsia="hr-HR"/>
        </w:rPr>
        <w:t xml:space="preserve">, </w:t>
      </w:r>
      <w:proofErr w:type="spellStart"/>
      <w:r>
        <w:rPr>
          <w:rFonts w:eastAsia="Times New Roman"/>
          <w:bCs/>
          <w:i/>
          <w:lang w:eastAsia="hr-HR"/>
        </w:rPr>
        <w:t>the</w:t>
      </w:r>
      <w:proofErr w:type="spellEnd"/>
      <w:r>
        <w:rPr>
          <w:rFonts w:eastAsia="Times New Roman"/>
          <w:bCs/>
          <w:i/>
          <w:lang w:eastAsia="hr-HR"/>
        </w:rPr>
        <w:t xml:space="preserve"> </w:t>
      </w:r>
      <w:proofErr w:type="spellStart"/>
      <w:r>
        <w:rPr>
          <w:rFonts w:eastAsia="Times New Roman"/>
          <w:bCs/>
          <w:i/>
          <w:lang w:eastAsia="hr-HR"/>
        </w:rPr>
        <w:t>Milky</w:t>
      </w:r>
      <w:proofErr w:type="spellEnd"/>
      <w:r>
        <w:rPr>
          <w:rFonts w:eastAsia="Times New Roman"/>
          <w:bCs/>
          <w:i/>
          <w:lang w:eastAsia="hr-HR"/>
        </w:rPr>
        <w:t xml:space="preserve"> </w:t>
      </w:r>
      <w:proofErr w:type="spellStart"/>
      <w:r>
        <w:rPr>
          <w:rFonts w:eastAsia="Times New Roman"/>
          <w:bCs/>
          <w:i/>
          <w:lang w:eastAsia="hr-HR"/>
        </w:rPr>
        <w:t>Way</w:t>
      </w:r>
      <w:proofErr w:type="spellEnd"/>
      <w:r>
        <w:rPr>
          <w:rFonts w:eastAsia="Times New Roman"/>
          <w:bCs/>
          <w:i/>
          <w:lang w:eastAsia="hr-HR"/>
        </w:rPr>
        <w:t xml:space="preserve">, </w:t>
      </w:r>
      <w:proofErr w:type="spellStart"/>
      <w:r>
        <w:rPr>
          <w:rFonts w:eastAsia="Times New Roman"/>
          <w:bCs/>
          <w:i/>
          <w:lang w:eastAsia="hr-HR"/>
        </w:rPr>
        <w:t>the</w:t>
      </w:r>
      <w:proofErr w:type="spellEnd"/>
      <w:r>
        <w:rPr>
          <w:rFonts w:eastAsia="Times New Roman"/>
          <w:bCs/>
          <w:i/>
          <w:lang w:eastAsia="hr-HR"/>
        </w:rPr>
        <w:t xml:space="preserve"> </w:t>
      </w:r>
      <w:proofErr w:type="spellStart"/>
      <w:r>
        <w:rPr>
          <w:rFonts w:eastAsia="Times New Roman"/>
          <w:bCs/>
          <w:i/>
          <w:lang w:eastAsia="hr-HR"/>
        </w:rPr>
        <w:t>Moon</w:t>
      </w:r>
      <w:proofErr w:type="spellEnd"/>
      <w:r>
        <w:rPr>
          <w:rFonts w:eastAsia="Times New Roman"/>
          <w:bCs/>
          <w:i/>
          <w:lang w:eastAsia="hr-HR"/>
        </w:rPr>
        <w:t xml:space="preserve">, </w:t>
      </w:r>
      <w:proofErr w:type="spellStart"/>
      <w:r>
        <w:rPr>
          <w:rFonts w:eastAsia="Times New Roman"/>
          <w:bCs/>
          <w:i/>
          <w:lang w:eastAsia="hr-HR"/>
        </w:rPr>
        <w:t>Earth</w:t>
      </w:r>
      <w:proofErr w:type="spellEnd"/>
    </w:p>
    <w:p w:rsidR="00E32CF3" w:rsidRPr="00560866" w:rsidRDefault="00E32CF3" w:rsidP="00E32CF3">
      <w:pPr>
        <w:numPr>
          <w:ilvl w:val="0"/>
          <w:numId w:val="1"/>
        </w:numPr>
        <w:tabs>
          <w:tab w:val="left" w:pos="709"/>
        </w:tabs>
        <w:spacing w:after="0" w:line="240" w:lineRule="auto"/>
        <w:textAlignment w:val="baseline"/>
        <w:rPr>
          <w:rFonts w:eastAsia="Times New Roman"/>
          <w:b/>
          <w:bCs/>
          <w:lang w:eastAsia="hr-HR"/>
        </w:rPr>
      </w:pPr>
      <w:r w:rsidRPr="00560866">
        <w:rPr>
          <w:rFonts w:eastAsia="Times New Roman"/>
          <w:b/>
          <w:lang w:eastAsia="hr-HR"/>
        </w:rPr>
        <w:t>Gramatika:</w:t>
      </w:r>
      <w:r>
        <w:rPr>
          <w:rFonts w:eastAsia="Times New Roman"/>
          <w:b/>
          <w:lang w:eastAsia="hr-HR"/>
        </w:rPr>
        <w:t xml:space="preserve"> </w:t>
      </w:r>
      <w:proofErr w:type="spellStart"/>
      <w:r>
        <w:rPr>
          <w:rFonts w:eastAsia="Times New Roman"/>
          <w:bCs/>
          <w:i/>
          <w:lang w:eastAsia="hr-HR"/>
        </w:rPr>
        <w:t>the</w:t>
      </w:r>
      <w:proofErr w:type="spellEnd"/>
      <w:r>
        <w:rPr>
          <w:rFonts w:eastAsia="Times New Roman"/>
          <w:bCs/>
          <w:i/>
          <w:lang w:eastAsia="hr-HR"/>
        </w:rPr>
        <w:t xml:space="preserve"> </w:t>
      </w:r>
      <w:r w:rsidRPr="003C4BE4">
        <w:rPr>
          <w:rFonts w:eastAsia="Times New Roman"/>
          <w:bCs/>
          <w:i/>
          <w:lang w:eastAsia="hr-HR"/>
        </w:rPr>
        <w:t xml:space="preserve">future </w:t>
      </w:r>
      <w:proofErr w:type="spellStart"/>
      <w:r w:rsidRPr="003C4BE4">
        <w:rPr>
          <w:rFonts w:eastAsia="Times New Roman"/>
          <w:bCs/>
          <w:i/>
          <w:lang w:eastAsia="hr-HR"/>
        </w:rPr>
        <w:t>simple</w:t>
      </w:r>
      <w:proofErr w:type="spellEnd"/>
    </w:p>
    <w:p w:rsidR="00E32CF3" w:rsidRPr="00560866" w:rsidRDefault="00E32CF3" w:rsidP="00E32CF3">
      <w:pPr>
        <w:tabs>
          <w:tab w:val="left" w:pos="709"/>
        </w:tabs>
        <w:spacing w:after="0"/>
        <w:textAlignment w:val="baseline"/>
        <w:rPr>
          <w:rFonts w:eastAsia="Times New Roman"/>
          <w:lang w:eastAsia="hr-HR"/>
        </w:rPr>
      </w:pPr>
      <w:r w:rsidRPr="00560866">
        <w:rPr>
          <w:rFonts w:eastAsia="Times New Roman"/>
          <w:b/>
          <w:lang w:eastAsia="hr-HR"/>
        </w:rPr>
        <w:t xml:space="preserve">Ishodi iz PKEJ: </w:t>
      </w:r>
      <w:r>
        <w:rPr>
          <w:rFonts w:eastAsia="Times New Roman"/>
          <w:lang w:eastAsia="hr-HR"/>
        </w:rPr>
        <w:t>A 6.1., A 6.5., A 6.6.,</w:t>
      </w:r>
      <w:r w:rsidRPr="00560866">
        <w:rPr>
          <w:rFonts w:eastAsia="Times New Roman"/>
          <w:lang w:eastAsia="hr-HR"/>
        </w:rPr>
        <w:t xml:space="preserve"> C 6.1., C 6.2., C 6.3.</w:t>
      </w:r>
    </w:p>
    <w:p w:rsidR="00E32CF3" w:rsidRPr="00560866" w:rsidRDefault="00E32CF3" w:rsidP="00E32CF3">
      <w:pPr>
        <w:tabs>
          <w:tab w:val="left" w:pos="2127"/>
        </w:tabs>
        <w:spacing w:after="0"/>
        <w:textAlignment w:val="baseline"/>
        <w:rPr>
          <w:rFonts w:eastAsia="Times New Roman"/>
          <w:lang w:eastAsia="hr-HR"/>
        </w:rPr>
      </w:pPr>
      <w:proofErr w:type="spellStart"/>
      <w:r w:rsidRPr="00560866">
        <w:rPr>
          <w:rFonts w:eastAsia="Times New Roman"/>
          <w:b/>
          <w:lang w:eastAsia="hr-HR"/>
        </w:rPr>
        <w:t>Međupredmetne</w:t>
      </w:r>
      <w:proofErr w:type="spellEnd"/>
      <w:r w:rsidRPr="00560866">
        <w:rPr>
          <w:rFonts w:eastAsia="Times New Roman"/>
          <w:b/>
          <w:lang w:eastAsia="hr-HR"/>
        </w:rPr>
        <w:t xml:space="preserve"> teme: </w:t>
      </w:r>
      <w:r>
        <w:rPr>
          <w:rFonts w:eastAsia="Times New Roman"/>
          <w:lang w:eastAsia="hr-HR"/>
        </w:rPr>
        <w:t>Osobni i socijalni razvoj(B 3.2</w:t>
      </w:r>
      <w:r w:rsidRPr="00560866">
        <w:rPr>
          <w:rFonts w:eastAsia="Times New Roman"/>
          <w:lang w:eastAsia="hr-HR"/>
        </w:rPr>
        <w:t>.</w:t>
      </w:r>
      <w:r>
        <w:rPr>
          <w:rFonts w:eastAsia="Times New Roman"/>
          <w:lang w:eastAsia="hr-HR"/>
        </w:rPr>
        <w:t>, B 3.4.</w:t>
      </w:r>
      <w:r w:rsidRPr="00560866">
        <w:rPr>
          <w:rFonts w:eastAsia="Times New Roman"/>
          <w:lang w:eastAsia="hr-HR"/>
        </w:rPr>
        <w:t>)</w:t>
      </w:r>
      <w:r>
        <w:rPr>
          <w:rFonts w:eastAsia="Times New Roman"/>
          <w:lang w:eastAsia="hr-HR"/>
        </w:rPr>
        <w:t>; Učiti kako učiti (D 3.2.</w:t>
      </w:r>
      <w:r w:rsidRPr="00560866">
        <w:rPr>
          <w:rFonts w:eastAsia="Times New Roman"/>
          <w:lang w:eastAsia="hr-HR"/>
        </w:rPr>
        <w:t>)</w:t>
      </w:r>
      <w:r>
        <w:rPr>
          <w:rFonts w:eastAsia="Times New Roman"/>
          <w:lang w:eastAsia="hr-HR"/>
        </w:rPr>
        <w:t>; IKT (A 3.1., A 3.2.</w:t>
      </w:r>
      <w:r w:rsidRPr="00560866">
        <w:rPr>
          <w:rFonts w:eastAsia="Times New Roman"/>
          <w:lang w:eastAsia="hr-HR"/>
        </w:rPr>
        <w:t>)</w:t>
      </w:r>
    </w:p>
    <w:p w:rsidR="00E32CF3" w:rsidRPr="00965EBE" w:rsidRDefault="00E32CF3" w:rsidP="00E32CF3">
      <w:pPr>
        <w:spacing w:after="0" w:line="240" w:lineRule="auto"/>
        <w:textAlignment w:val="baseline"/>
        <w:rPr>
          <w:i/>
        </w:rPr>
      </w:pPr>
      <w:r w:rsidRPr="00560866">
        <w:rPr>
          <w:rFonts w:eastAsia="Times New Roman"/>
          <w:b/>
          <w:lang w:eastAsia="hr-HR"/>
        </w:rPr>
        <w:t>Dodatni digitalni sadržaji:</w:t>
      </w:r>
      <w:r w:rsidRPr="00560866">
        <w:rPr>
          <w:rFonts w:eastAsia="Times New Roman"/>
          <w:lang w:eastAsia="hr-HR"/>
        </w:rPr>
        <w:t xml:space="preserve"> </w:t>
      </w:r>
      <w:proofErr w:type="spellStart"/>
      <w:r>
        <w:rPr>
          <w:rFonts w:eastAsia="Times New Roman"/>
          <w:i/>
          <w:lang w:eastAsia="hr-HR"/>
        </w:rPr>
        <w:t>Play</w:t>
      </w:r>
      <w:proofErr w:type="spellEnd"/>
      <w:r>
        <w:rPr>
          <w:rFonts w:eastAsia="Times New Roman"/>
          <w:i/>
          <w:lang w:eastAsia="hr-HR"/>
        </w:rPr>
        <w:t xml:space="preserve"> </w:t>
      </w:r>
      <w:proofErr w:type="spellStart"/>
      <w:r>
        <w:rPr>
          <w:rFonts w:eastAsia="Times New Roman"/>
          <w:i/>
          <w:lang w:eastAsia="hr-HR"/>
        </w:rPr>
        <w:t>and</w:t>
      </w:r>
      <w:proofErr w:type="spellEnd"/>
      <w:r>
        <w:rPr>
          <w:rFonts w:eastAsia="Times New Roman"/>
          <w:i/>
          <w:lang w:eastAsia="hr-HR"/>
        </w:rPr>
        <w:t xml:space="preserve"> </w:t>
      </w:r>
      <w:proofErr w:type="spellStart"/>
      <w:r>
        <w:rPr>
          <w:rFonts w:eastAsia="Times New Roman"/>
          <w:i/>
          <w:lang w:eastAsia="hr-HR"/>
        </w:rPr>
        <w:t>Learn</w:t>
      </w:r>
      <w:proofErr w:type="spellEnd"/>
      <w:r>
        <w:rPr>
          <w:rFonts w:eastAsia="Times New Roman"/>
          <w:i/>
          <w:lang w:eastAsia="hr-HR"/>
        </w:rPr>
        <w:t xml:space="preserve"> – </w:t>
      </w:r>
      <w:proofErr w:type="spellStart"/>
      <w:r>
        <w:rPr>
          <w:rFonts w:eastAsia="Times New Roman"/>
          <w:i/>
          <w:lang w:eastAsia="hr-HR"/>
        </w:rPr>
        <w:t>Space</w:t>
      </w:r>
      <w:proofErr w:type="spellEnd"/>
      <w:r>
        <w:rPr>
          <w:rFonts w:eastAsia="Times New Roman"/>
          <w:i/>
          <w:lang w:eastAsia="hr-HR"/>
        </w:rPr>
        <w:t xml:space="preserve"> </w:t>
      </w:r>
      <w:proofErr w:type="spellStart"/>
      <w:r>
        <w:rPr>
          <w:rFonts w:eastAsia="Times New Roman"/>
          <w:i/>
          <w:lang w:eastAsia="hr-HR"/>
        </w:rPr>
        <w:t>vocabulary</w:t>
      </w:r>
      <w:proofErr w:type="spellEnd"/>
      <w:r w:rsidRPr="00965EBE">
        <w:rPr>
          <w:rFonts w:eastAsia="Times New Roman"/>
          <w:i/>
          <w:lang w:eastAsia="hr-HR"/>
        </w:rPr>
        <w:t xml:space="preserve"> </w:t>
      </w:r>
    </w:p>
    <w:p w:rsidR="00E32CF3" w:rsidRPr="00560866" w:rsidRDefault="00E32CF3" w:rsidP="00E32CF3"/>
    <w:p w:rsidR="00E32CF3" w:rsidRPr="00560866" w:rsidRDefault="00E32CF3" w:rsidP="00E32CF3">
      <w:pPr>
        <w:jc w:val="center"/>
        <w:rPr>
          <w:b/>
          <w:sz w:val="36"/>
          <w:szCs w:val="36"/>
        </w:rPr>
      </w:pPr>
      <w:r w:rsidRPr="00E32CF3">
        <w:rPr>
          <w:b/>
          <w:sz w:val="36"/>
          <w:szCs w:val="36"/>
        </w:rPr>
        <w:t xml:space="preserve">Plan sata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7479"/>
      </w:tblGrid>
      <w:tr w:rsidR="00E32CF3" w:rsidRPr="00B34503" w:rsidTr="00DF2D64">
        <w:tc>
          <w:tcPr>
            <w:tcW w:w="9288" w:type="dxa"/>
            <w:gridSpan w:val="2"/>
            <w:tcBorders>
              <w:top w:val="nil"/>
              <w:left w:val="nil"/>
              <w:right w:val="nil"/>
            </w:tcBorders>
            <w:shd w:val="clear" w:color="auto" w:fill="D9D9D9"/>
          </w:tcPr>
          <w:p w:rsidR="00E32CF3" w:rsidRPr="00AF3ED3" w:rsidRDefault="00E32CF3" w:rsidP="00DF2D64">
            <w:pPr>
              <w:spacing w:after="0" w:line="240" w:lineRule="auto"/>
            </w:pPr>
            <w:r w:rsidRPr="00B34503">
              <w:rPr>
                <w:b/>
                <w:sz w:val="28"/>
                <w:szCs w:val="28"/>
              </w:rPr>
              <w:t>Uvod</w:t>
            </w:r>
            <w:r>
              <w:rPr>
                <w:b/>
                <w:sz w:val="28"/>
                <w:szCs w:val="28"/>
              </w:rPr>
              <w:t>/ M</w:t>
            </w:r>
            <w:r w:rsidRPr="00B34503">
              <w:rPr>
                <w:b/>
                <w:sz w:val="28"/>
                <w:szCs w:val="28"/>
              </w:rPr>
              <w:t>otivacija</w:t>
            </w:r>
          </w:p>
        </w:tc>
      </w:tr>
      <w:tr w:rsidR="00E32CF3" w:rsidRPr="00B34503" w:rsidTr="00DF2D64">
        <w:trPr>
          <w:trHeight w:val="331"/>
        </w:trPr>
        <w:tc>
          <w:tcPr>
            <w:tcW w:w="1809" w:type="dxa"/>
            <w:tcBorders>
              <w:top w:val="nil"/>
              <w:left w:val="nil"/>
            </w:tcBorders>
          </w:tcPr>
          <w:p w:rsidR="00E32CF3" w:rsidRPr="005544D0" w:rsidRDefault="00E32CF3" w:rsidP="00DF2D64">
            <w:pPr>
              <w:spacing w:after="0" w:line="240" w:lineRule="auto"/>
              <w:jc w:val="right"/>
              <w:rPr>
                <w:b/>
              </w:rPr>
            </w:pPr>
            <w:r w:rsidRPr="005544D0">
              <w:rPr>
                <w:b/>
              </w:rPr>
              <w:t>Ishod aktivnosti</w:t>
            </w:r>
          </w:p>
        </w:tc>
        <w:tc>
          <w:tcPr>
            <w:tcW w:w="7479" w:type="dxa"/>
            <w:tcBorders>
              <w:top w:val="nil"/>
              <w:right w:val="nil"/>
            </w:tcBorders>
          </w:tcPr>
          <w:p w:rsidR="00E32CF3" w:rsidRPr="005D6580" w:rsidRDefault="00E32CF3" w:rsidP="00DF2D64">
            <w:pPr>
              <w:tabs>
                <w:tab w:val="left" w:pos="2127"/>
              </w:tabs>
              <w:spacing w:after="0" w:line="240" w:lineRule="auto"/>
              <w:textAlignment w:val="baseline"/>
              <w:rPr>
                <w:rFonts w:eastAsia="Times New Roman"/>
                <w:bCs/>
                <w:lang w:eastAsia="hr-HR"/>
              </w:rPr>
            </w:pPr>
            <w:r>
              <w:rPr>
                <w:rFonts w:eastAsia="Times New Roman"/>
                <w:bCs/>
                <w:lang w:eastAsia="hr-HR"/>
              </w:rPr>
              <w:t>Učenik povezuje poznato s novim sadržajima.</w:t>
            </w:r>
          </w:p>
        </w:tc>
      </w:tr>
      <w:tr w:rsidR="00E32CF3" w:rsidRPr="00B34503" w:rsidTr="00DF2D64">
        <w:trPr>
          <w:trHeight w:val="135"/>
        </w:trPr>
        <w:tc>
          <w:tcPr>
            <w:tcW w:w="1809" w:type="dxa"/>
            <w:tcBorders>
              <w:left w:val="nil"/>
            </w:tcBorders>
          </w:tcPr>
          <w:p w:rsidR="00E32CF3" w:rsidRPr="005544D0" w:rsidRDefault="00E32CF3" w:rsidP="00DF2D64">
            <w:pPr>
              <w:spacing w:after="0" w:line="240" w:lineRule="auto"/>
              <w:jc w:val="right"/>
              <w:rPr>
                <w:b/>
              </w:rPr>
            </w:pPr>
            <w:r w:rsidRPr="005544D0">
              <w:rPr>
                <w:b/>
              </w:rPr>
              <w:t>Opis aktivnosti</w:t>
            </w:r>
          </w:p>
        </w:tc>
        <w:tc>
          <w:tcPr>
            <w:tcW w:w="7479" w:type="dxa"/>
            <w:tcBorders>
              <w:top w:val="single" w:sz="4" w:space="0" w:color="auto"/>
              <w:right w:val="nil"/>
            </w:tcBorders>
          </w:tcPr>
          <w:p w:rsidR="00E32CF3" w:rsidRDefault="00E32CF3" w:rsidP="00DF2D64">
            <w:pPr>
              <w:spacing w:after="0" w:line="240" w:lineRule="auto"/>
              <w:rPr>
                <w:b/>
              </w:rPr>
            </w:pPr>
            <w:r>
              <w:rPr>
                <w:b/>
              </w:rPr>
              <w:t>Obrada i vježba vokabulara:</w:t>
            </w:r>
          </w:p>
          <w:p w:rsidR="00E32CF3" w:rsidRDefault="00E32CF3" w:rsidP="00DF2D64">
            <w:pPr>
              <w:spacing w:after="0" w:line="240" w:lineRule="auto"/>
            </w:pPr>
            <w:r>
              <w:t xml:space="preserve">Učenik otvara udžbenik na 92. stranici i u uvodnom dijelu lekcije – </w:t>
            </w:r>
            <w:proofErr w:type="spellStart"/>
            <w:r>
              <w:rPr>
                <w:i/>
              </w:rPr>
              <w:t>Lead</w:t>
            </w:r>
            <w:proofErr w:type="spellEnd"/>
            <w:r>
              <w:rPr>
                <w:i/>
              </w:rPr>
              <w:t xml:space="preserve"> </w:t>
            </w:r>
            <w:proofErr w:type="spellStart"/>
            <w:r>
              <w:rPr>
                <w:i/>
              </w:rPr>
              <w:t>in</w:t>
            </w:r>
            <w:proofErr w:type="spellEnd"/>
            <w:r>
              <w:rPr>
                <w:i/>
              </w:rPr>
              <w:t xml:space="preserve"> - </w:t>
            </w:r>
            <w:r>
              <w:t>stavlja planete Sunčevog sustava u pravilan redoslijed. Nakon toga učenici slušaju zvučni zapis i provjeravaju odgovore. Budući da je izgovor imena planeta ponekad neočekivan, učenici nekoliko puta zborno ponavljaju iza zvučnog zapisa kako bi postigli točan izgovor. Nakon toga, učenici koji to žele mogu samostalno nabrojati planete Sunčevog sustava pazeći na točan izgovor.</w:t>
            </w:r>
          </w:p>
          <w:p w:rsidR="00E32CF3" w:rsidRPr="00822218" w:rsidRDefault="00E32CF3" w:rsidP="00DF2D64">
            <w:pPr>
              <w:spacing w:after="0" w:line="240" w:lineRule="auto"/>
            </w:pPr>
          </w:p>
        </w:tc>
      </w:tr>
      <w:tr w:rsidR="00E32CF3" w:rsidRPr="00B34503" w:rsidTr="00DF2D64">
        <w:tc>
          <w:tcPr>
            <w:tcW w:w="9288" w:type="dxa"/>
            <w:gridSpan w:val="2"/>
            <w:tcBorders>
              <w:left w:val="nil"/>
              <w:right w:val="nil"/>
            </w:tcBorders>
            <w:shd w:val="clear" w:color="auto" w:fill="D9D9D9"/>
          </w:tcPr>
          <w:p w:rsidR="00E32CF3" w:rsidRPr="00217D0B" w:rsidRDefault="00E32CF3" w:rsidP="00DF2D64">
            <w:pPr>
              <w:spacing w:after="0" w:line="240" w:lineRule="auto"/>
              <w:rPr>
                <w:b/>
                <w:u w:val="single"/>
              </w:rPr>
            </w:pPr>
            <w:r w:rsidRPr="00B34503">
              <w:rPr>
                <w:b/>
                <w:sz w:val="28"/>
                <w:szCs w:val="28"/>
              </w:rPr>
              <w:t>Glavni dio</w:t>
            </w:r>
            <w:r>
              <w:rPr>
                <w:b/>
                <w:sz w:val="28"/>
                <w:szCs w:val="28"/>
              </w:rPr>
              <w:t>/ Obrada</w:t>
            </w:r>
          </w:p>
        </w:tc>
      </w:tr>
      <w:tr w:rsidR="00E32CF3" w:rsidRPr="00B34503" w:rsidTr="00DF2D64">
        <w:trPr>
          <w:trHeight w:val="375"/>
        </w:trPr>
        <w:tc>
          <w:tcPr>
            <w:tcW w:w="1809" w:type="dxa"/>
            <w:tcBorders>
              <w:left w:val="nil"/>
            </w:tcBorders>
          </w:tcPr>
          <w:p w:rsidR="00E32CF3" w:rsidRPr="005544D0" w:rsidRDefault="00E32CF3" w:rsidP="00DF2D64">
            <w:pPr>
              <w:spacing w:after="0" w:line="240" w:lineRule="auto"/>
              <w:jc w:val="right"/>
              <w:rPr>
                <w:b/>
              </w:rPr>
            </w:pPr>
            <w:r w:rsidRPr="005544D0">
              <w:rPr>
                <w:b/>
              </w:rPr>
              <w:t>Ishod aktivnosti</w:t>
            </w:r>
          </w:p>
        </w:tc>
        <w:tc>
          <w:tcPr>
            <w:tcW w:w="7479" w:type="dxa"/>
            <w:tcBorders>
              <w:right w:val="nil"/>
            </w:tcBorders>
          </w:tcPr>
          <w:p w:rsidR="00E32CF3" w:rsidRPr="007569DF" w:rsidRDefault="00E32CF3" w:rsidP="00DF2D64">
            <w:pPr>
              <w:tabs>
                <w:tab w:val="left" w:pos="2127"/>
              </w:tabs>
              <w:spacing w:after="0" w:line="240" w:lineRule="auto"/>
              <w:textAlignment w:val="baseline"/>
              <w:rPr>
                <w:rFonts w:eastAsia="Times New Roman"/>
                <w:bCs/>
                <w:lang w:eastAsia="hr-HR"/>
              </w:rPr>
            </w:pPr>
            <w:r>
              <w:rPr>
                <w:rFonts w:eastAsia="Times New Roman"/>
                <w:bCs/>
                <w:lang w:eastAsia="hr-HR"/>
              </w:rPr>
              <w:t>Učenik pokazuje razumijevanje teksta o Sunčevom sustavu i svemiru.</w:t>
            </w:r>
          </w:p>
        </w:tc>
      </w:tr>
      <w:tr w:rsidR="00E32CF3" w:rsidRPr="00B34503" w:rsidTr="00DF2D64">
        <w:trPr>
          <w:trHeight w:val="425"/>
        </w:trPr>
        <w:tc>
          <w:tcPr>
            <w:tcW w:w="1809" w:type="dxa"/>
            <w:tcBorders>
              <w:left w:val="nil"/>
            </w:tcBorders>
          </w:tcPr>
          <w:p w:rsidR="00E32CF3" w:rsidRPr="005544D0" w:rsidRDefault="00E32CF3" w:rsidP="00DF2D64">
            <w:pPr>
              <w:spacing w:after="0" w:line="240" w:lineRule="auto"/>
              <w:jc w:val="right"/>
              <w:rPr>
                <w:b/>
              </w:rPr>
            </w:pPr>
            <w:r w:rsidRPr="005544D0">
              <w:rPr>
                <w:b/>
              </w:rPr>
              <w:t>Opis aktivnosti</w:t>
            </w:r>
          </w:p>
          <w:p w:rsidR="00E32CF3" w:rsidRPr="005544D0" w:rsidRDefault="00E32CF3" w:rsidP="00DF2D64">
            <w:pPr>
              <w:spacing w:after="0" w:line="240" w:lineRule="auto"/>
              <w:jc w:val="right"/>
              <w:rPr>
                <w:b/>
              </w:rPr>
            </w:pPr>
          </w:p>
          <w:p w:rsidR="00E32CF3" w:rsidRPr="005544D0" w:rsidRDefault="00E32CF3" w:rsidP="00DF2D64">
            <w:pPr>
              <w:spacing w:after="0" w:line="240" w:lineRule="auto"/>
              <w:jc w:val="right"/>
              <w:rPr>
                <w:b/>
              </w:rPr>
            </w:pPr>
          </w:p>
        </w:tc>
        <w:tc>
          <w:tcPr>
            <w:tcW w:w="7479" w:type="dxa"/>
            <w:tcBorders>
              <w:right w:val="nil"/>
            </w:tcBorders>
          </w:tcPr>
          <w:p w:rsidR="00E32CF3" w:rsidRDefault="00E32CF3" w:rsidP="00DF2D64">
            <w:pPr>
              <w:spacing w:after="0" w:line="240" w:lineRule="auto"/>
              <w:rPr>
                <w:b/>
              </w:rPr>
            </w:pPr>
            <w:proofErr w:type="spellStart"/>
            <w:r>
              <w:rPr>
                <w:b/>
              </w:rPr>
              <w:t>Pre</w:t>
            </w:r>
            <w:proofErr w:type="spellEnd"/>
            <w:r>
              <w:rPr>
                <w:b/>
              </w:rPr>
              <w:t>-</w:t>
            </w:r>
            <w:proofErr w:type="spellStart"/>
            <w:r>
              <w:rPr>
                <w:b/>
              </w:rPr>
              <w:t>reading</w:t>
            </w:r>
            <w:proofErr w:type="spellEnd"/>
            <w:r>
              <w:rPr>
                <w:b/>
              </w:rPr>
              <w:t>:</w:t>
            </w:r>
          </w:p>
          <w:p w:rsidR="00E32CF3" w:rsidRDefault="00E32CF3" w:rsidP="00DF2D64">
            <w:pPr>
              <w:spacing w:after="0" w:line="240" w:lineRule="auto"/>
            </w:pPr>
            <w:r>
              <w:t xml:space="preserve">Učitelj i učenici razgovaraju o pitanjima u 1. zadatku u rubrici </w:t>
            </w:r>
            <w:proofErr w:type="spellStart"/>
            <w:r>
              <w:rPr>
                <w:i/>
              </w:rPr>
              <w:t>Reading</w:t>
            </w:r>
            <w:proofErr w:type="spellEnd"/>
            <w:r>
              <w:rPr>
                <w:i/>
              </w:rPr>
              <w:t xml:space="preserve">. </w:t>
            </w:r>
            <w:r>
              <w:t>Učenici iznose svoje pretpostavke koje provjeravaju naknadno čitanjem teksta.</w:t>
            </w:r>
          </w:p>
          <w:p w:rsidR="00E32CF3" w:rsidRDefault="00E32CF3" w:rsidP="00DF2D64">
            <w:pPr>
              <w:spacing w:after="0" w:line="240" w:lineRule="auto"/>
              <w:rPr>
                <w:b/>
              </w:rPr>
            </w:pPr>
            <w:proofErr w:type="spellStart"/>
            <w:r>
              <w:rPr>
                <w:b/>
              </w:rPr>
              <w:t>Reading</w:t>
            </w:r>
            <w:proofErr w:type="spellEnd"/>
            <w:r>
              <w:rPr>
                <w:b/>
              </w:rPr>
              <w:t>:</w:t>
            </w:r>
          </w:p>
          <w:p w:rsidR="00E32CF3" w:rsidRDefault="00E32CF3" w:rsidP="00DF2D64">
            <w:pPr>
              <w:spacing w:after="0" w:line="240" w:lineRule="auto"/>
            </w:pPr>
            <w:r>
              <w:t>1.) Učenik čita tekst o Sunčevom sustavu, galaksijama, suncu i mjesecu te provjerava točnost svojih pretpostavki u 1. zadatku.</w:t>
            </w:r>
          </w:p>
          <w:p w:rsidR="00E32CF3" w:rsidRPr="005B31BA" w:rsidRDefault="00E32CF3" w:rsidP="00DF2D64">
            <w:pPr>
              <w:spacing w:after="0" w:line="240" w:lineRule="auto"/>
            </w:pPr>
            <w:r>
              <w:t xml:space="preserve">2.) Učenik ponovno čita tekst i rješava 3. zadatak na 93. stranci u udžbeniku. Slijedi provjera (O: </w:t>
            </w:r>
            <w:r w:rsidRPr="00651A79">
              <w:rPr>
                <w:i/>
              </w:rPr>
              <w:t>75%</w:t>
            </w:r>
            <w:r>
              <w:rPr>
                <w:i/>
              </w:rPr>
              <w:t xml:space="preserve"> </w:t>
            </w:r>
            <w:proofErr w:type="spellStart"/>
            <w:r>
              <w:rPr>
                <w:i/>
              </w:rPr>
              <w:t>of</w:t>
            </w:r>
            <w:proofErr w:type="spellEnd"/>
            <w:r>
              <w:rPr>
                <w:i/>
              </w:rPr>
              <w:t xml:space="preserve"> </w:t>
            </w:r>
            <w:proofErr w:type="spellStart"/>
            <w:r>
              <w:rPr>
                <w:i/>
              </w:rPr>
              <w:t>Earth</w:t>
            </w:r>
            <w:proofErr w:type="spellEnd"/>
            <w:r>
              <w:rPr>
                <w:i/>
              </w:rPr>
              <w:t xml:space="preserve"> is </w:t>
            </w:r>
            <w:proofErr w:type="spellStart"/>
            <w:r>
              <w:rPr>
                <w:i/>
              </w:rPr>
              <w:t>water</w:t>
            </w:r>
            <w:proofErr w:type="spellEnd"/>
            <w:r>
              <w:rPr>
                <w:i/>
              </w:rPr>
              <w:t xml:space="preserve">, 59 </w:t>
            </w:r>
            <w:proofErr w:type="spellStart"/>
            <w:r>
              <w:rPr>
                <w:i/>
              </w:rPr>
              <w:t>days</w:t>
            </w:r>
            <w:proofErr w:type="spellEnd"/>
            <w:r>
              <w:rPr>
                <w:i/>
              </w:rPr>
              <w:t xml:space="preserve"> </w:t>
            </w:r>
            <w:proofErr w:type="spellStart"/>
            <w:r>
              <w:rPr>
                <w:i/>
              </w:rPr>
              <w:t>equals</w:t>
            </w:r>
            <w:proofErr w:type="spellEnd"/>
            <w:r>
              <w:rPr>
                <w:i/>
              </w:rPr>
              <w:t xml:space="preserve"> one </w:t>
            </w:r>
            <w:proofErr w:type="spellStart"/>
            <w:r>
              <w:rPr>
                <w:i/>
              </w:rPr>
              <w:t>day</w:t>
            </w:r>
            <w:proofErr w:type="spellEnd"/>
            <w:r>
              <w:rPr>
                <w:i/>
              </w:rPr>
              <w:t xml:space="preserve"> on </w:t>
            </w:r>
            <w:proofErr w:type="spellStart"/>
            <w:r>
              <w:rPr>
                <w:i/>
              </w:rPr>
              <w:t>Mercury</w:t>
            </w:r>
            <w:proofErr w:type="spellEnd"/>
            <w:r>
              <w:rPr>
                <w:i/>
              </w:rPr>
              <w:t xml:space="preserve">,100 </w:t>
            </w:r>
            <w:proofErr w:type="spellStart"/>
            <w:r>
              <w:rPr>
                <w:i/>
              </w:rPr>
              <w:t>billion</w:t>
            </w:r>
            <w:proofErr w:type="spellEnd"/>
            <w:r>
              <w:rPr>
                <w:i/>
              </w:rPr>
              <w:t xml:space="preserve"> </w:t>
            </w:r>
            <w:proofErr w:type="spellStart"/>
            <w:r>
              <w:rPr>
                <w:i/>
              </w:rPr>
              <w:t>stars</w:t>
            </w:r>
            <w:proofErr w:type="spellEnd"/>
            <w:r>
              <w:rPr>
                <w:i/>
              </w:rPr>
              <w:t xml:space="preserve"> </w:t>
            </w:r>
            <w:proofErr w:type="spellStart"/>
            <w:r>
              <w:rPr>
                <w:i/>
              </w:rPr>
              <w:t>in</w:t>
            </w:r>
            <w:proofErr w:type="spellEnd"/>
            <w:r>
              <w:rPr>
                <w:i/>
              </w:rPr>
              <w:t xml:space="preserve"> a </w:t>
            </w:r>
            <w:proofErr w:type="spellStart"/>
            <w:r>
              <w:rPr>
                <w:i/>
              </w:rPr>
              <w:t>galxy</w:t>
            </w:r>
            <w:proofErr w:type="spellEnd"/>
            <w:r>
              <w:rPr>
                <w:i/>
              </w:rPr>
              <w:t xml:space="preserve">, </w:t>
            </w:r>
            <w:r w:rsidRPr="00651A79">
              <w:rPr>
                <w:rFonts w:cs="Arial"/>
                <w:i/>
              </w:rPr>
              <w:t xml:space="preserve">5500 </w:t>
            </w:r>
            <w:r w:rsidRPr="00651A79">
              <w:rPr>
                <w:rFonts w:cs="Arial"/>
                <w:bCs/>
                <w:i/>
                <w:color w:val="222222"/>
                <w:shd w:val="clear" w:color="auto" w:fill="FFFFFF"/>
              </w:rPr>
              <w:t>°C</w:t>
            </w:r>
            <w:r>
              <w:rPr>
                <w:rFonts w:cs="Arial"/>
                <w:bCs/>
                <w:i/>
                <w:color w:val="222222"/>
                <w:shd w:val="clear" w:color="auto" w:fill="FFFFFF"/>
              </w:rPr>
              <w:t xml:space="preserve"> is </w:t>
            </w:r>
            <w:proofErr w:type="spellStart"/>
            <w:r>
              <w:rPr>
                <w:rFonts w:cs="Arial"/>
                <w:bCs/>
                <w:i/>
                <w:color w:val="222222"/>
                <w:shd w:val="clear" w:color="auto" w:fill="FFFFFF"/>
              </w:rPr>
              <w:t>the</w:t>
            </w:r>
            <w:proofErr w:type="spellEnd"/>
            <w:r>
              <w:rPr>
                <w:rFonts w:cs="Arial"/>
                <w:bCs/>
                <w:i/>
                <w:color w:val="222222"/>
                <w:shd w:val="clear" w:color="auto" w:fill="FFFFFF"/>
              </w:rPr>
              <w:t xml:space="preserve"> temperature </w:t>
            </w:r>
            <w:proofErr w:type="spellStart"/>
            <w:r>
              <w:rPr>
                <w:rFonts w:cs="Arial"/>
                <w:bCs/>
                <w:i/>
                <w:color w:val="222222"/>
                <w:shd w:val="clear" w:color="auto" w:fill="FFFFFF"/>
              </w:rPr>
              <w:t>of</w:t>
            </w:r>
            <w:proofErr w:type="spellEnd"/>
            <w:r>
              <w:rPr>
                <w:rFonts w:cs="Arial"/>
                <w:bCs/>
                <w:i/>
                <w:color w:val="222222"/>
                <w:shd w:val="clear" w:color="auto" w:fill="FFFFFF"/>
              </w:rPr>
              <w:t xml:space="preserve"> </w:t>
            </w:r>
            <w:proofErr w:type="spellStart"/>
            <w:r>
              <w:rPr>
                <w:rFonts w:cs="Arial"/>
                <w:bCs/>
                <w:i/>
                <w:color w:val="222222"/>
                <w:shd w:val="clear" w:color="auto" w:fill="FFFFFF"/>
              </w:rPr>
              <w:t>the</w:t>
            </w:r>
            <w:proofErr w:type="spellEnd"/>
            <w:r>
              <w:rPr>
                <w:rFonts w:cs="Arial"/>
                <w:bCs/>
                <w:i/>
                <w:color w:val="222222"/>
                <w:shd w:val="clear" w:color="auto" w:fill="FFFFFF"/>
              </w:rPr>
              <w:t xml:space="preserve"> Sun)</w:t>
            </w:r>
            <w:r w:rsidRPr="00651A79">
              <w:t xml:space="preserve"> .</w:t>
            </w:r>
          </w:p>
        </w:tc>
      </w:tr>
      <w:tr w:rsidR="00E32CF3" w:rsidRPr="00B34503" w:rsidTr="00DF2D64">
        <w:trPr>
          <w:trHeight w:val="379"/>
        </w:trPr>
        <w:tc>
          <w:tcPr>
            <w:tcW w:w="1809" w:type="dxa"/>
            <w:tcBorders>
              <w:left w:val="nil"/>
            </w:tcBorders>
          </w:tcPr>
          <w:p w:rsidR="00E32CF3" w:rsidRPr="005544D0" w:rsidRDefault="00E32CF3" w:rsidP="00DF2D64">
            <w:pPr>
              <w:spacing w:after="0" w:line="240" w:lineRule="auto"/>
              <w:jc w:val="right"/>
              <w:rPr>
                <w:b/>
              </w:rPr>
            </w:pPr>
            <w:r w:rsidRPr="005544D0">
              <w:rPr>
                <w:b/>
              </w:rPr>
              <w:t>Ishod aktivnosti</w:t>
            </w:r>
          </w:p>
        </w:tc>
        <w:tc>
          <w:tcPr>
            <w:tcW w:w="7479" w:type="dxa"/>
            <w:tcBorders>
              <w:right w:val="nil"/>
            </w:tcBorders>
          </w:tcPr>
          <w:p w:rsidR="00E32CF3" w:rsidRPr="005B31BA" w:rsidRDefault="00E32CF3" w:rsidP="00DF2D64">
            <w:pPr>
              <w:tabs>
                <w:tab w:val="left" w:pos="2127"/>
              </w:tabs>
              <w:spacing w:after="0" w:line="240" w:lineRule="auto"/>
              <w:textAlignment w:val="baseline"/>
              <w:rPr>
                <w:rFonts w:eastAsia="Times New Roman"/>
                <w:bCs/>
                <w:lang w:eastAsia="hr-HR"/>
              </w:rPr>
            </w:pPr>
            <w:r>
              <w:rPr>
                <w:rFonts w:eastAsia="Times New Roman"/>
                <w:bCs/>
                <w:lang w:eastAsia="hr-HR"/>
              </w:rPr>
              <w:t>Učenik u razgovoru upotrebljava ciljani vokabular vezan uz nebeska tijela i Sunčev sustav.</w:t>
            </w:r>
          </w:p>
        </w:tc>
      </w:tr>
      <w:tr w:rsidR="00E32CF3" w:rsidRPr="00B34503" w:rsidTr="00DF2D64">
        <w:trPr>
          <w:trHeight w:val="430"/>
        </w:trPr>
        <w:tc>
          <w:tcPr>
            <w:tcW w:w="1809" w:type="dxa"/>
            <w:tcBorders>
              <w:left w:val="nil"/>
            </w:tcBorders>
          </w:tcPr>
          <w:p w:rsidR="00E32CF3" w:rsidRPr="005544D0" w:rsidRDefault="00E32CF3" w:rsidP="00DF2D64">
            <w:pPr>
              <w:spacing w:after="0" w:line="240" w:lineRule="auto"/>
              <w:jc w:val="right"/>
              <w:rPr>
                <w:b/>
              </w:rPr>
            </w:pPr>
            <w:r w:rsidRPr="005544D0">
              <w:rPr>
                <w:b/>
              </w:rPr>
              <w:t>Opis aktivnosti</w:t>
            </w:r>
          </w:p>
        </w:tc>
        <w:tc>
          <w:tcPr>
            <w:tcW w:w="7479" w:type="dxa"/>
            <w:tcBorders>
              <w:right w:val="nil"/>
            </w:tcBorders>
          </w:tcPr>
          <w:p w:rsidR="00E32CF3" w:rsidRDefault="00E32CF3" w:rsidP="00DF2D64">
            <w:pPr>
              <w:spacing w:after="0" w:line="240" w:lineRule="auto"/>
              <w:rPr>
                <w:b/>
              </w:rPr>
            </w:pPr>
            <w:r>
              <w:rPr>
                <w:b/>
              </w:rPr>
              <w:t>Post-</w:t>
            </w:r>
            <w:proofErr w:type="spellStart"/>
            <w:r>
              <w:rPr>
                <w:b/>
              </w:rPr>
              <w:t>reading</w:t>
            </w:r>
            <w:proofErr w:type="spellEnd"/>
            <w:r>
              <w:rPr>
                <w:b/>
              </w:rPr>
              <w:t>:</w:t>
            </w:r>
          </w:p>
          <w:p w:rsidR="00E32CF3" w:rsidRPr="005B31BA" w:rsidRDefault="00E32CF3" w:rsidP="00DF2D64">
            <w:pPr>
              <w:spacing w:after="0" w:line="240" w:lineRule="auto"/>
            </w:pPr>
            <w:r>
              <w:t xml:space="preserve">1.) Učenici se u paru ispituju pitanja u rubrici </w:t>
            </w:r>
            <w:proofErr w:type="spellStart"/>
            <w:r>
              <w:rPr>
                <w:i/>
              </w:rPr>
              <w:t>Speaking</w:t>
            </w:r>
            <w:proofErr w:type="spellEnd"/>
            <w:r>
              <w:rPr>
                <w:i/>
              </w:rPr>
              <w:t xml:space="preserve">. </w:t>
            </w:r>
            <w:r>
              <w:t>Učenici pritom procjenjuju točnost odgovora drugog učenika. Slijedi provjera.</w:t>
            </w:r>
          </w:p>
        </w:tc>
      </w:tr>
      <w:tr w:rsidR="00E32CF3" w:rsidRPr="00B34503" w:rsidTr="00DF2D64">
        <w:tc>
          <w:tcPr>
            <w:tcW w:w="9288" w:type="dxa"/>
            <w:gridSpan w:val="2"/>
            <w:tcBorders>
              <w:left w:val="nil"/>
              <w:bottom w:val="nil"/>
              <w:right w:val="nil"/>
            </w:tcBorders>
            <w:shd w:val="clear" w:color="auto" w:fill="D9D9D9"/>
          </w:tcPr>
          <w:p w:rsidR="00E32CF3" w:rsidRDefault="00E32CF3" w:rsidP="00DF2D64">
            <w:pPr>
              <w:spacing w:after="0" w:line="240" w:lineRule="auto"/>
            </w:pPr>
            <w:r>
              <w:rPr>
                <w:b/>
                <w:sz w:val="28"/>
                <w:szCs w:val="28"/>
              </w:rPr>
              <w:lastRenderedPageBreak/>
              <w:t>Zaključak</w:t>
            </w:r>
          </w:p>
        </w:tc>
      </w:tr>
      <w:tr w:rsidR="00E32CF3" w:rsidRPr="00B34503" w:rsidTr="00DF2D64">
        <w:trPr>
          <w:trHeight w:val="572"/>
        </w:trPr>
        <w:tc>
          <w:tcPr>
            <w:tcW w:w="1809" w:type="dxa"/>
            <w:tcBorders>
              <w:left w:val="nil"/>
            </w:tcBorders>
          </w:tcPr>
          <w:p w:rsidR="00E32CF3" w:rsidRPr="005544D0" w:rsidRDefault="00E32CF3" w:rsidP="00DF2D64">
            <w:pPr>
              <w:spacing w:after="0" w:line="240" w:lineRule="auto"/>
              <w:jc w:val="right"/>
              <w:rPr>
                <w:b/>
              </w:rPr>
            </w:pPr>
            <w:r w:rsidRPr="005544D0">
              <w:rPr>
                <w:b/>
              </w:rPr>
              <w:t>Opis aktivnosti</w:t>
            </w:r>
          </w:p>
        </w:tc>
        <w:tc>
          <w:tcPr>
            <w:tcW w:w="7479" w:type="dxa"/>
            <w:tcBorders>
              <w:right w:val="nil"/>
            </w:tcBorders>
          </w:tcPr>
          <w:p w:rsidR="00E32CF3" w:rsidRPr="002F38E8" w:rsidRDefault="00E32CF3" w:rsidP="00DF2D64">
            <w:pPr>
              <w:spacing w:after="0" w:line="240" w:lineRule="auto"/>
            </w:pPr>
            <w:r>
              <w:t xml:space="preserve">Učenik vježba ciljani vokabular u rubrici </w:t>
            </w:r>
            <w:proofErr w:type="spellStart"/>
            <w:r>
              <w:rPr>
                <w:i/>
              </w:rPr>
              <w:t>Play</w:t>
            </w:r>
            <w:proofErr w:type="spellEnd"/>
            <w:r>
              <w:rPr>
                <w:i/>
              </w:rPr>
              <w:t xml:space="preserve"> </w:t>
            </w:r>
            <w:proofErr w:type="spellStart"/>
            <w:r>
              <w:rPr>
                <w:i/>
              </w:rPr>
              <w:t>and</w:t>
            </w:r>
            <w:proofErr w:type="spellEnd"/>
            <w:r>
              <w:rPr>
                <w:i/>
              </w:rPr>
              <w:t xml:space="preserve"> </w:t>
            </w:r>
            <w:proofErr w:type="spellStart"/>
            <w:r>
              <w:rPr>
                <w:i/>
              </w:rPr>
              <w:t>Learn</w:t>
            </w:r>
            <w:proofErr w:type="spellEnd"/>
            <w:r>
              <w:rPr>
                <w:i/>
              </w:rPr>
              <w:t xml:space="preserve"> - </w:t>
            </w:r>
            <w:proofErr w:type="spellStart"/>
            <w:r>
              <w:rPr>
                <w:i/>
              </w:rPr>
              <w:t>Space</w:t>
            </w:r>
            <w:proofErr w:type="spellEnd"/>
            <w:r>
              <w:rPr>
                <w:i/>
              </w:rPr>
              <w:t xml:space="preserve"> </w:t>
            </w:r>
            <w:proofErr w:type="spellStart"/>
            <w:r>
              <w:rPr>
                <w:i/>
              </w:rPr>
              <w:t>vocabulary</w:t>
            </w:r>
            <w:proofErr w:type="spellEnd"/>
            <w:r>
              <w:rPr>
                <w:i/>
              </w:rPr>
              <w:t>.</w:t>
            </w:r>
          </w:p>
        </w:tc>
      </w:tr>
      <w:tr w:rsidR="00E32CF3" w:rsidRPr="00C419C2" w:rsidTr="00DF2D64">
        <w:trPr>
          <w:trHeight w:val="324"/>
        </w:trPr>
        <w:tc>
          <w:tcPr>
            <w:tcW w:w="9288" w:type="dxa"/>
            <w:gridSpan w:val="2"/>
            <w:tcBorders>
              <w:left w:val="nil"/>
              <w:right w:val="nil"/>
            </w:tcBorders>
          </w:tcPr>
          <w:p w:rsidR="00E32CF3" w:rsidRPr="00C419C2" w:rsidRDefault="00E32CF3" w:rsidP="00DF2D64">
            <w:pPr>
              <w:spacing w:after="0" w:line="240" w:lineRule="auto"/>
              <w:rPr>
                <w:b/>
                <w:sz w:val="24"/>
                <w:szCs w:val="24"/>
              </w:rPr>
            </w:pPr>
            <w:r w:rsidRPr="00C419C2">
              <w:rPr>
                <w:b/>
                <w:sz w:val="24"/>
                <w:szCs w:val="24"/>
              </w:rPr>
              <w:t>Domaća zadaća</w:t>
            </w:r>
          </w:p>
        </w:tc>
      </w:tr>
      <w:tr w:rsidR="00E32CF3" w:rsidRPr="00B34503" w:rsidTr="00DF2D64">
        <w:trPr>
          <w:trHeight w:val="1020"/>
        </w:trPr>
        <w:tc>
          <w:tcPr>
            <w:tcW w:w="9288" w:type="dxa"/>
            <w:gridSpan w:val="2"/>
            <w:tcBorders>
              <w:left w:val="nil"/>
              <w:bottom w:val="nil"/>
              <w:right w:val="nil"/>
            </w:tcBorders>
          </w:tcPr>
          <w:p w:rsidR="00E32CF3" w:rsidRPr="002F38E8" w:rsidRDefault="00E32CF3" w:rsidP="00DF2D64">
            <w:pPr>
              <w:spacing w:after="0" w:line="240" w:lineRule="auto"/>
            </w:pPr>
            <w:r>
              <w:t>Učenik rješava križaljku na 73. stranici u radnoj bilježnici za domaću zadaću.</w:t>
            </w:r>
          </w:p>
        </w:tc>
      </w:tr>
    </w:tbl>
    <w:p w:rsidR="00E32CF3" w:rsidRDefault="00E32CF3" w:rsidP="00E32CF3">
      <w:pPr>
        <w:rPr>
          <w:b/>
          <w:sz w:val="28"/>
          <w:szCs w:val="28"/>
          <w:highlight w:val="yellow"/>
        </w:rPr>
      </w:pPr>
      <w:r>
        <w:rPr>
          <w:noProof/>
          <w:lang w:eastAsia="hr-HR"/>
        </w:rPr>
        <w:drawing>
          <wp:anchor distT="0" distB="0" distL="114300" distR="114300" simplePos="0" relativeHeight="251665408" behindDoc="0" locked="0" layoutInCell="1" allowOverlap="1">
            <wp:simplePos x="0" y="0"/>
            <wp:positionH relativeFrom="column">
              <wp:posOffset>2912110</wp:posOffset>
            </wp:positionH>
            <wp:positionV relativeFrom="paragraph">
              <wp:posOffset>5715</wp:posOffset>
            </wp:positionV>
            <wp:extent cx="3303270" cy="4259580"/>
            <wp:effectExtent l="38100" t="19050" r="11430" b="266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srcRect/>
                    <a:stretch>
                      <a:fillRect/>
                    </a:stretch>
                  </pic:blipFill>
                  <pic:spPr bwMode="auto">
                    <a:xfrm>
                      <a:off x="0" y="0"/>
                      <a:ext cx="3303270" cy="4259580"/>
                    </a:xfrm>
                    <a:prstGeom prst="rect">
                      <a:avLst/>
                    </a:prstGeom>
                    <a:noFill/>
                    <a:ln w="9525">
                      <a:solidFill>
                        <a:srgbClr val="5A5A5A"/>
                      </a:solidFill>
                      <a:miter lim="800000"/>
                      <a:headEnd/>
                      <a:tailEnd/>
                    </a:ln>
                  </pic:spPr>
                </pic:pic>
              </a:graphicData>
            </a:graphic>
          </wp:anchor>
        </w:drawing>
      </w:r>
    </w:p>
    <w:p w:rsidR="00E32CF3" w:rsidRPr="00E32CF3" w:rsidRDefault="00E32CF3" w:rsidP="00E32CF3">
      <w:pPr>
        <w:rPr>
          <w:sz w:val="36"/>
          <w:szCs w:val="36"/>
        </w:rPr>
      </w:pPr>
      <w:r w:rsidRPr="00E32CF3">
        <w:rPr>
          <w:b/>
          <w:sz w:val="28"/>
          <w:szCs w:val="28"/>
        </w:rPr>
        <w:t>Formativno vrednovanje</w:t>
      </w:r>
    </w:p>
    <w:p w:rsidR="00E32CF3" w:rsidRPr="00560866" w:rsidRDefault="006734BD" w:rsidP="00E32CF3">
      <w:pPr>
        <w:rPr>
          <w:b/>
          <w:sz w:val="28"/>
          <w:szCs w:val="28"/>
        </w:rPr>
      </w:pPr>
      <w:r w:rsidRPr="006734BD">
        <w:rPr>
          <w:noProof/>
          <w:lang w:eastAsia="hr-HR"/>
        </w:rPr>
        <w:pict>
          <v:shapetype id="_x0000_t202" coordsize="21600,21600" o:spt="202" path="m,l,21600r21600,l21600,xe">
            <v:stroke joinstyle="miter"/>
            <v:path gradientshapeok="t" o:connecttype="rect"/>
          </v:shapetype>
          <v:shape id="_x0000_s1030" type="#_x0000_t202" style="position:absolute;margin-left:-5.9pt;margin-top:9.95pt;width:178.8pt;height:1in;z-index:251664384;mso-width-relative:margin;mso-height-relative:margin" fillcolor="#d8d8d8" stroked="f">
            <v:textbox style="mso-next-textbox:#_x0000_s1030">
              <w:txbxContent>
                <w:p w:rsidR="00E32CF3" w:rsidRDefault="00E32CF3" w:rsidP="00E32CF3">
                  <w:pPr>
                    <w:spacing w:line="240" w:lineRule="auto"/>
                    <w:rPr>
                      <w:b/>
                    </w:rPr>
                  </w:pPr>
                  <w:r>
                    <w:rPr>
                      <w:b/>
                    </w:rPr>
                    <w:t>1. Vrednovanje za učenje</w:t>
                  </w:r>
                </w:p>
                <w:p w:rsidR="00E32CF3" w:rsidRDefault="00E32CF3" w:rsidP="00E32CF3">
                  <w:pPr>
                    <w:spacing w:line="240" w:lineRule="auto"/>
                  </w:pPr>
                  <w:r>
                    <w:t xml:space="preserve">Tijekom sata učitelj promatra, sluša i pomaže s vokabularom, gramatikom i izgovorom. </w:t>
                  </w:r>
                </w:p>
              </w:txbxContent>
            </v:textbox>
          </v:shape>
        </w:pict>
      </w:r>
    </w:p>
    <w:p w:rsidR="00E32CF3" w:rsidRDefault="00E32CF3" w:rsidP="00E32CF3">
      <w:pPr>
        <w:rPr>
          <w:b/>
          <w:sz w:val="28"/>
          <w:szCs w:val="28"/>
        </w:rPr>
      </w:pPr>
    </w:p>
    <w:p w:rsidR="00E32CF3" w:rsidRDefault="00E32CF3" w:rsidP="00E32CF3">
      <w:pPr>
        <w:rPr>
          <w:b/>
          <w:sz w:val="28"/>
          <w:szCs w:val="28"/>
        </w:rPr>
      </w:pPr>
    </w:p>
    <w:p w:rsidR="00E32CF3" w:rsidRDefault="006734BD" w:rsidP="00E32CF3">
      <w:pPr>
        <w:rPr>
          <w:b/>
          <w:sz w:val="28"/>
          <w:szCs w:val="28"/>
        </w:rPr>
      </w:pPr>
      <w:r w:rsidRPr="006734BD">
        <w:rPr>
          <w:noProof/>
          <w:lang w:eastAsia="hr-HR"/>
        </w:rPr>
        <w:pict>
          <v:shape id="_x0000_s1029" type="#_x0000_t202" style="position:absolute;margin-left:-5.9pt;margin-top:8.75pt;width:184.8pt;height:86.25pt;z-index:251663360;mso-width-relative:margin;mso-height-relative:margin" fillcolor="#d8d8d8" stroked="f">
            <v:textbox style="mso-next-textbox:#_x0000_s1029">
              <w:txbxContent>
                <w:p w:rsidR="00E32CF3" w:rsidRDefault="00E32CF3" w:rsidP="00E32CF3">
                  <w:pPr>
                    <w:spacing w:line="240" w:lineRule="auto"/>
                    <w:rPr>
                      <w:b/>
                    </w:rPr>
                  </w:pPr>
                  <w:r>
                    <w:rPr>
                      <w:b/>
                    </w:rPr>
                    <w:t xml:space="preserve">2. </w:t>
                  </w:r>
                  <w:proofErr w:type="spellStart"/>
                  <w:r>
                    <w:rPr>
                      <w:b/>
                    </w:rPr>
                    <w:t>Samovrednovanje</w:t>
                  </w:r>
                  <w:proofErr w:type="spellEnd"/>
                </w:p>
                <w:p w:rsidR="00E32CF3" w:rsidRDefault="00E32CF3" w:rsidP="00E32CF3">
                  <w:pPr>
                    <w:spacing w:line="240" w:lineRule="auto"/>
                  </w:pPr>
                  <w:r>
                    <w:t>Učenici palčevima/bojama semafora signaliziraju  razumijevanje teksta ili upute u zadatak, kao povratnu informaciju učitelju.</w:t>
                  </w:r>
                </w:p>
                <w:p w:rsidR="00E32CF3" w:rsidRDefault="00E32CF3" w:rsidP="00E32CF3">
                  <w:pPr>
                    <w:spacing w:line="240" w:lineRule="auto"/>
                  </w:pPr>
                </w:p>
              </w:txbxContent>
            </v:textbox>
          </v:shape>
        </w:pict>
      </w:r>
    </w:p>
    <w:p w:rsidR="00E32CF3" w:rsidRDefault="00E32CF3" w:rsidP="00E32CF3">
      <w:pPr>
        <w:rPr>
          <w:b/>
          <w:sz w:val="28"/>
          <w:szCs w:val="28"/>
        </w:rPr>
      </w:pPr>
    </w:p>
    <w:p w:rsidR="00E32CF3" w:rsidRDefault="00E32CF3" w:rsidP="00E32CF3">
      <w:pPr>
        <w:rPr>
          <w:b/>
          <w:sz w:val="28"/>
          <w:szCs w:val="28"/>
        </w:rPr>
      </w:pPr>
    </w:p>
    <w:p w:rsidR="00E32CF3" w:rsidRDefault="00E32CF3" w:rsidP="00E32CF3">
      <w:pPr>
        <w:rPr>
          <w:b/>
          <w:sz w:val="28"/>
          <w:szCs w:val="28"/>
        </w:rPr>
      </w:pPr>
    </w:p>
    <w:p w:rsidR="00E32CF3" w:rsidRDefault="00E32CF3" w:rsidP="00E32CF3">
      <w:pPr>
        <w:rPr>
          <w:b/>
          <w:sz w:val="28"/>
          <w:szCs w:val="28"/>
        </w:rPr>
      </w:pPr>
    </w:p>
    <w:p w:rsidR="00E32CF3" w:rsidRDefault="00E32CF3" w:rsidP="00E32CF3">
      <w:pPr>
        <w:rPr>
          <w:sz w:val="16"/>
          <w:szCs w:val="16"/>
        </w:rPr>
      </w:pPr>
    </w:p>
    <w:p w:rsidR="00E32CF3" w:rsidRDefault="00E32CF3" w:rsidP="00E32CF3">
      <w:pPr>
        <w:rPr>
          <w:sz w:val="16"/>
          <w:szCs w:val="16"/>
        </w:rPr>
      </w:pPr>
    </w:p>
    <w:p w:rsidR="00E32CF3" w:rsidRPr="00E32CF3" w:rsidRDefault="00E32CF3" w:rsidP="00E32CF3">
      <w:pPr>
        <w:rPr>
          <w:sz w:val="16"/>
          <w:szCs w:val="16"/>
        </w:rPr>
      </w:pPr>
      <w:r>
        <w:rPr>
          <w:sz w:val="16"/>
          <w:szCs w:val="16"/>
        </w:rPr>
        <w:br w:type="page"/>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E32CF3" w:rsidTr="00DF2D64">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E32CF3" w:rsidRDefault="00E32CF3" w:rsidP="00DF2D64">
            <w:pPr>
              <w:spacing w:after="0" w:line="240" w:lineRule="auto"/>
              <w:rPr>
                <w:rFonts w:ascii="Candara" w:hAnsi="Candara"/>
                <w:b/>
              </w:rPr>
            </w:pPr>
            <w:r>
              <w:rPr>
                <w:rFonts w:ascii="Candara" w:hAnsi="Candara"/>
                <w:b/>
              </w:rPr>
              <w:lastRenderedPageBreak/>
              <w:t>Učitelj/</w:t>
            </w:r>
            <w:proofErr w:type="spellStart"/>
            <w:r>
              <w:rPr>
                <w:rFonts w:ascii="Candara" w:hAnsi="Candara"/>
                <w:b/>
              </w:rPr>
              <w:t>ica</w:t>
            </w:r>
            <w:proofErr w:type="spellEnd"/>
            <w:r>
              <w:rPr>
                <w:rFonts w:ascii="Candara" w:hAnsi="Candara"/>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E32CF3" w:rsidRDefault="00E32CF3" w:rsidP="00DF2D64">
            <w:pPr>
              <w:spacing w:after="0" w:line="240" w:lineRule="auto"/>
              <w:rPr>
                <w:rFonts w:ascii="Candara" w:hAnsi="Candara"/>
                <w:b/>
              </w:rPr>
            </w:pPr>
          </w:p>
        </w:tc>
      </w:tr>
      <w:tr w:rsidR="00E32CF3" w:rsidTr="00DF2D64">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E32CF3" w:rsidRDefault="00E32CF3" w:rsidP="00DF2D64">
            <w:pPr>
              <w:spacing w:after="0" w:line="240" w:lineRule="auto"/>
              <w:rPr>
                <w:rFonts w:ascii="Candara" w:hAnsi="Candara"/>
                <w:b/>
              </w:rPr>
            </w:pPr>
            <w:r>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E32CF3" w:rsidRDefault="00E32CF3" w:rsidP="00DF2D64">
            <w:pPr>
              <w:spacing w:after="0" w:line="240" w:lineRule="auto"/>
              <w:rPr>
                <w:rFonts w:ascii="Candara" w:hAnsi="Candara"/>
                <w:b/>
              </w:rPr>
            </w:pPr>
            <w:r>
              <w:rPr>
                <w:rFonts w:ascii="Candara" w:hAnsi="Candara"/>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E32CF3" w:rsidRDefault="00E32CF3" w:rsidP="00DF2D64">
            <w:pPr>
              <w:spacing w:after="0" w:line="240" w:lineRule="auto"/>
              <w:rPr>
                <w:rFonts w:ascii="Candara" w:hAnsi="Candara"/>
                <w:b/>
              </w:rPr>
            </w:pPr>
            <w:r>
              <w:rPr>
                <w:rFonts w:ascii="Candara" w:hAnsi="Candara"/>
                <w:b/>
              </w:rPr>
              <w:t xml:space="preserve">Nadnevak: </w:t>
            </w:r>
          </w:p>
        </w:tc>
      </w:tr>
    </w:tbl>
    <w:p w:rsidR="00E32CF3" w:rsidRDefault="00E32CF3" w:rsidP="00E32CF3">
      <w:pPr>
        <w:spacing w:after="0" w:line="240" w:lineRule="auto"/>
        <w:textAlignment w:val="baseline"/>
        <w:rPr>
          <w:rFonts w:eastAsia="Times New Roman"/>
          <w:b/>
          <w:bCs/>
          <w:sz w:val="36"/>
          <w:szCs w:val="36"/>
          <w:highlight w:val="yellow"/>
          <w:lang w:eastAsia="hr-HR"/>
        </w:rPr>
      </w:pPr>
    </w:p>
    <w:p w:rsidR="00E32CF3" w:rsidRPr="00E32CF3" w:rsidRDefault="00E32CF3" w:rsidP="00E32CF3">
      <w:pPr>
        <w:spacing w:after="0" w:line="240" w:lineRule="auto"/>
        <w:jc w:val="center"/>
        <w:textAlignment w:val="baseline"/>
        <w:rPr>
          <w:rFonts w:eastAsia="Times New Roman"/>
          <w:b/>
          <w:bCs/>
          <w:sz w:val="36"/>
          <w:szCs w:val="36"/>
          <w:lang w:eastAsia="hr-HR"/>
        </w:rPr>
      </w:pPr>
      <w:r>
        <w:rPr>
          <w:rFonts w:eastAsia="Times New Roman"/>
          <w:b/>
          <w:bCs/>
          <w:sz w:val="36"/>
          <w:szCs w:val="36"/>
          <w:lang w:eastAsia="hr-HR"/>
        </w:rPr>
        <w:t>L15:</w:t>
      </w:r>
      <w:r w:rsidRPr="00560866">
        <w:rPr>
          <w:rFonts w:eastAsia="Times New Roman"/>
          <w:b/>
          <w:bCs/>
          <w:sz w:val="36"/>
          <w:szCs w:val="36"/>
          <w:lang w:eastAsia="hr-HR"/>
        </w:rPr>
        <w:t xml:space="preserve"> </w:t>
      </w:r>
      <w:proofErr w:type="spellStart"/>
      <w:r w:rsidRPr="00E32CF3">
        <w:rPr>
          <w:rFonts w:eastAsia="Times New Roman"/>
          <w:b/>
          <w:bCs/>
          <w:sz w:val="36"/>
          <w:szCs w:val="36"/>
          <w:lang w:eastAsia="hr-HR"/>
        </w:rPr>
        <w:t>Living</w:t>
      </w:r>
      <w:proofErr w:type="spellEnd"/>
      <w:r w:rsidRPr="00E32CF3">
        <w:rPr>
          <w:rFonts w:eastAsia="Times New Roman"/>
          <w:b/>
          <w:bCs/>
          <w:sz w:val="36"/>
          <w:szCs w:val="36"/>
          <w:lang w:eastAsia="hr-HR"/>
        </w:rPr>
        <w:t xml:space="preserve"> on </w:t>
      </w:r>
      <w:proofErr w:type="spellStart"/>
      <w:r w:rsidRPr="00E32CF3">
        <w:rPr>
          <w:rFonts w:eastAsia="Times New Roman"/>
          <w:b/>
          <w:bCs/>
          <w:sz w:val="36"/>
          <w:szCs w:val="36"/>
          <w:lang w:eastAsia="hr-HR"/>
        </w:rPr>
        <w:t>the</w:t>
      </w:r>
      <w:proofErr w:type="spellEnd"/>
      <w:r w:rsidRPr="00E32CF3">
        <w:rPr>
          <w:rFonts w:eastAsia="Times New Roman"/>
          <w:b/>
          <w:bCs/>
          <w:sz w:val="36"/>
          <w:szCs w:val="36"/>
          <w:lang w:eastAsia="hr-HR"/>
        </w:rPr>
        <w:t xml:space="preserve"> </w:t>
      </w:r>
      <w:proofErr w:type="spellStart"/>
      <w:r w:rsidRPr="00E32CF3">
        <w:rPr>
          <w:rFonts w:eastAsia="Times New Roman"/>
          <w:b/>
          <w:bCs/>
          <w:sz w:val="36"/>
          <w:szCs w:val="36"/>
          <w:lang w:eastAsia="hr-HR"/>
        </w:rPr>
        <w:t>Moo</w:t>
      </w:r>
      <w:r>
        <w:rPr>
          <w:rFonts w:eastAsia="Times New Roman"/>
          <w:b/>
          <w:bCs/>
          <w:sz w:val="36"/>
          <w:szCs w:val="36"/>
          <w:lang w:eastAsia="hr-HR"/>
        </w:rPr>
        <w:t>n</w:t>
      </w:r>
      <w:proofErr w:type="spellEnd"/>
    </w:p>
    <w:p w:rsidR="00E32CF3" w:rsidRPr="00E32CF3" w:rsidRDefault="00E32CF3" w:rsidP="00E32CF3">
      <w:pPr>
        <w:spacing w:after="0" w:line="240" w:lineRule="auto"/>
        <w:jc w:val="center"/>
        <w:textAlignment w:val="baseline"/>
        <w:rPr>
          <w:rFonts w:eastAsia="Times New Roman"/>
          <w:b/>
          <w:bCs/>
          <w:sz w:val="36"/>
          <w:szCs w:val="36"/>
          <w:lang w:eastAsia="hr-HR"/>
        </w:rPr>
      </w:pPr>
      <w:proofErr w:type="spellStart"/>
      <w:r w:rsidRPr="00E32CF3">
        <w:rPr>
          <w:rFonts w:eastAsia="Times New Roman"/>
          <w:b/>
          <w:bCs/>
          <w:sz w:val="36"/>
          <w:szCs w:val="36"/>
          <w:lang w:eastAsia="hr-HR"/>
        </w:rPr>
        <w:t>Our</w:t>
      </w:r>
      <w:proofErr w:type="spellEnd"/>
      <w:r w:rsidRPr="00E32CF3">
        <w:rPr>
          <w:rFonts w:eastAsia="Times New Roman"/>
          <w:b/>
          <w:bCs/>
          <w:sz w:val="36"/>
          <w:szCs w:val="36"/>
          <w:lang w:eastAsia="hr-HR"/>
        </w:rPr>
        <w:t xml:space="preserve"> </w:t>
      </w:r>
      <w:proofErr w:type="spellStart"/>
      <w:r w:rsidRPr="00E32CF3">
        <w:rPr>
          <w:rFonts w:eastAsia="Times New Roman"/>
          <w:b/>
          <w:bCs/>
          <w:sz w:val="36"/>
          <w:szCs w:val="36"/>
          <w:lang w:eastAsia="hr-HR"/>
        </w:rPr>
        <w:t>closest</w:t>
      </w:r>
      <w:proofErr w:type="spellEnd"/>
      <w:r w:rsidRPr="00E32CF3">
        <w:rPr>
          <w:rFonts w:eastAsia="Times New Roman"/>
          <w:b/>
          <w:bCs/>
          <w:sz w:val="36"/>
          <w:szCs w:val="36"/>
          <w:lang w:eastAsia="hr-HR"/>
        </w:rPr>
        <w:t xml:space="preserve"> </w:t>
      </w:r>
      <w:proofErr w:type="spellStart"/>
      <w:r w:rsidRPr="00E32CF3">
        <w:rPr>
          <w:rFonts w:eastAsia="Times New Roman"/>
          <w:b/>
          <w:bCs/>
          <w:sz w:val="36"/>
          <w:szCs w:val="36"/>
          <w:lang w:eastAsia="hr-HR"/>
        </w:rPr>
        <w:t>neighbour</w:t>
      </w:r>
      <w:proofErr w:type="spellEnd"/>
    </w:p>
    <w:p w:rsidR="00E32CF3" w:rsidRDefault="006734BD" w:rsidP="00E32CF3">
      <w:pPr>
        <w:spacing w:after="0" w:line="240" w:lineRule="auto"/>
        <w:textAlignment w:val="baseline"/>
        <w:rPr>
          <w:rFonts w:eastAsia="Times New Roman"/>
          <w:b/>
          <w:bCs/>
          <w:sz w:val="36"/>
          <w:szCs w:val="36"/>
          <w:lang w:eastAsia="hr-HR"/>
        </w:rPr>
      </w:pPr>
      <w:r>
        <w:rPr>
          <w:rFonts w:eastAsia="Times New Roman"/>
          <w:b/>
          <w:bCs/>
          <w:noProof/>
          <w:sz w:val="36"/>
          <w:szCs w:val="36"/>
          <w:lang w:eastAsia="hr-HR"/>
        </w:rPr>
        <w:pict>
          <v:rect id="_x0000_s1034" style="position:absolute;margin-left:-5.95pt;margin-top:17pt;width:460.1pt;height:133.1pt;z-index:-251648000" fillcolor="#d8d8d8" stroked="f"/>
        </w:pict>
      </w:r>
    </w:p>
    <w:p w:rsidR="00E32CF3" w:rsidRPr="008D32C7" w:rsidRDefault="00E32CF3" w:rsidP="00E32CF3">
      <w:pPr>
        <w:tabs>
          <w:tab w:val="left" w:pos="2127"/>
        </w:tabs>
        <w:spacing w:after="0" w:line="240" w:lineRule="auto"/>
        <w:textAlignment w:val="baseline"/>
        <w:rPr>
          <w:rFonts w:eastAsia="Times New Roman"/>
          <w:bCs/>
          <w:lang w:eastAsia="hr-HR"/>
        </w:rPr>
      </w:pPr>
      <w:r w:rsidRPr="00E32CF3">
        <w:rPr>
          <w:rFonts w:eastAsia="Times New Roman"/>
          <w:b/>
          <w:bCs/>
          <w:sz w:val="24"/>
          <w:szCs w:val="24"/>
          <w:lang w:eastAsia="hr-HR"/>
        </w:rPr>
        <w:t>Ishod lekcije:</w:t>
      </w:r>
      <w:r w:rsidRPr="00560866">
        <w:rPr>
          <w:rFonts w:eastAsia="Times New Roman"/>
          <w:b/>
          <w:bCs/>
          <w:sz w:val="24"/>
          <w:szCs w:val="24"/>
          <w:lang w:eastAsia="hr-HR"/>
        </w:rPr>
        <w:t xml:space="preserve"> </w:t>
      </w:r>
      <w:r>
        <w:rPr>
          <w:rFonts w:eastAsia="Times New Roman"/>
          <w:bCs/>
          <w:lang w:eastAsia="hr-HR"/>
        </w:rPr>
        <w:t xml:space="preserve">učenik piše sastav o zamišljenom putovanju na mjesec koristeći </w:t>
      </w:r>
      <w:proofErr w:type="spellStart"/>
      <w:r>
        <w:rPr>
          <w:rFonts w:eastAsia="Times New Roman"/>
          <w:bCs/>
          <w:i/>
          <w:lang w:eastAsia="hr-HR"/>
        </w:rPr>
        <w:t>the</w:t>
      </w:r>
      <w:proofErr w:type="spellEnd"/>
      <w:r>
        <w:rPr>
          <w:rFonts w:eastAsia="Times New Roman"/>
          <w:bCs/>
          <w:i/>
          <w:lang w:eastAsia="hr-HR"/>
        </w:rPr>
        <w:t xml:space="preserve"> future </w:t>
      </w:r>
      <w:proofErr w:type="spellStart"/>
      <w:r>
        <w:rPr>
          <w:rFonts w:eastAsia="Times New Roman"/>
          <w:bCs/>
          <w:i/>
          <w:lang w:eastAsia="hr-HR"/>
        </w:rPr>
        <w:t>simple</w:t>
      </w:r>
      <w:proofErr w:type="spellEnd"/>
      <w:r>
        <w:rPr>
          <w:rFonts w:eastAsia="Times New Roman"/>
          <w:bCs/>
          <w:i/>
          <w:lang w:eastAsia="hr-HR"/>
        </w:rPr>
        <w:t>.</w:t>
      </w:r>
    </w:p>
    <w:p w:rsidR="00E32CF3" w:rsidRPr="00560866" w:rsidRDefault="00E32CF3" w:rsidP="00E32CF3">
      <w:pPr>
        <w:tabs>
          <w:tab w:val="left" w:pos="2127"/>
        </w:tabs>
        <w:spacing w:after="0"/>
        <w:textAlignment w:val="baseline"/>
        <w:rPr>
          <w:rFonts w:eastAsia="Times New Roman"/>
          <w:b/>
          <w:bCs/>
          <w:lang w:eastAsia="hr-HR"/>
        </w:rPr>
      </w:pPr>
      <w:r w:rsidRPr="00560866">
        <w:rPr>
          <w:rFonts w:eastAsia="Times New Roman"/>
          <w:b/>
          <w:bCs/>
          <w:lang w:eastAsia="hr-HR"/>
        </w:rPr>
        <w:t>Jezični sadržaji:</w:t>
      </w:r>
    </w:p>
    <w:p w:rsidR="00E32CF3" w:rsidRPr="00560866" w:rsidRDefault="00E32CF3" w:rsidP="00E32CF3">
      <w:pPr>
        <w:numPr>
          <w:ilvl w:val="0"/>
          <w:numId w:val="1"/>
        </w:numPr>
        <w:tabs>
          <w:tab w:val="left" w:pos="709"/>
        </w:tabs>
        <w:spacing w:after="0" w:line="240" w:lineRule="auto"/>
        <w:textAlignment w:val="baseline"/>
        <w:rPr>
          <w:rFonts w:eastAsia="Times New Roman"/>
          <w:b/>
          <w:bCs/>
          <w:lang w:eastAsia="hr-HR"/>
        </w:rPr>
      </w:pPr>
      <w:r w:rsidRPr="00560866">
        <w:rPr>
          <w:rFonts w:eastAsia="Times New Roman"/>
          <w:b/>
          <w:bCs/>
          <w:lang w:eastAsia="hr-HR"/>
        </w:rPr>
        <w:t xml:space="preserve">Ključni vokabular: </w:t>
      </w:r>
      <w:r w:rsidRPr="007D4EB8">
        <w:rPr>
          <w:rFonts w:eastAsia="Times New Roman"/>
          <w:bCs/>
          <w:i/>
          <w:lang w:eastAsia="hr-HR"/>
        </w:rPr>
        <w:t xml:space="preserve"> </w:t>
      </w:r>
      <w:proofErr w:type="spellStart"/>
      <w:r>
        <w:rPr>
          <w:rFonts w:eastAsia="Times New Roman"/>
          <w:bCs/>
          <w:i/>
          <w:lang w:eastAsia="hr-HR"/>
        </w:rPr>
        <w:t>the</w:t>
      </w:r>
      <w:proofErr w:type="spellEnd"/>
      <w:r>
        <w:rPr>
          <w:rFonts w:eastAsia="Times New Roman"/>
          <w:bCs/>
          <w:i/>
          <w:lang w:eastAsia="hr-HR"/>
        </w:rPr>
        <w:t xml:space="preserve"> </w:t>
      </w:r>
      <w:proofErr w:type="spellStart"/>
      <w:r>
        <w:rPr>
          <w:rFonts w:eastAsia="Times New Roman"/>
          <w:bCs/>
          <w:i/>
          <w:lang w:eastAsia="hr-HR"/>
        </w:rPr>
        <w:t>Moon</w:t>
      </w:r>
      <w:proofErr w:type="spellEnd"/>
      <w:r>
        <w:rPr>
          <w:rFonts w:eastAsia="Times New Roman"/>
          <w:bCs/>
          <w:i/>
          <w:lang w:eastAsia="hr-HR"/>
        </w:rPr>
        <w:t xml:space="preserve"> , underground, </w:t>
      </w:r>
      <w:proofErr w:type="spellStart"/>
      <w:r>
        <w:rPr>
          <w:rFonts w:eastAsia="Times New Roman"/>
          <w:bCs/>
          <w:i/>
          <w:lang w:eastAsia="hr-HR"/>
        </w:rPr>
        <w:t>surface</w:t>
      </w:r>
      <w:proofErr w:type="spellEnd"/>
      <w:r>
        <w:rPr>
          <w:rFonts w:eastAsia="Times New Roman"/>
          <w:bCs/>
          <w:i/>
          <w:lang w:eastAsia="hr-HR"/>
        </w:rPr>
        <w:t xml:space="preserve">, </w:t>
      </w:r>
      <w:proofErr w:type="spellStart"/>
      <w:r>
        <w:rPr>
          <w:rFonts w:eastAsia="Times New Roman"/>
          <w:bCs/>
          <w:i/>
          <w:lang w:eastAsia="hr-HR"/>
        </w:rPr>
        <w:t>freezing</w:t>
      </w:r>
      <w:proofErr w:type="spellEnd"/>
      <w:r>
        <w:rPr>
          <w:rFonts w:eastAsia="Times New Roman"/>
          <w:bCs/>
          <w:i/>
          <w:lang w:eastAsia="hr-HR"/>
        </w:rPr>
        <w:t xml:space="preserve"> cold, a meteorite, to </w:t>
      </w:r>
      <w:proofErr w:type="spellStart"/>
      <w:r>
        <w:rPr>
          <w:rFonts w:eastAsia="Times New Roman"/>
          <w:bCs/>
          <w:i/>
          <w:lang w:eastAsia="hr-HR"/>
        </w:rPr>
        <w:t>be</w:t>
      </w:r>
      <w:proofErr w:type="spellEnd"/>
      <w:r>
        <w:rPr>
          <w:rFonts w:eastAsia="Times New Roman"/>
          <w:bCs/>
          <w:i/>
          <w:lang w:eastAsia="hr-HR"/>
        </w:rPr>
        <w:t xml:space="preserve"> </w:t>
      </w:r>
      <w:proofErr w:type="spellStart"/>
      <w:r>
        <w:rPr>
          <w:rFonts w:eastAsia="Times New Roman"/>
          <w:bCs/>
          <w:i/>
          <w:lang w:eastAsia="hr-HR"/>
        </w:rPr>
        <w:t>homesick</w:t>
      </w:r>
      <w:proofErr w:type="spellEnd"/>
    </w:p>
    <w:p w:rsidR="00E32CF3" w:rsidRPr="00560866" w:rsidRDefault="00E32CF3" w:rsidP="00E32CF3">
      <w:pPr>
        <w:numPr>
          <w:ilvl w:val="0"/>
          <w:numId w:val="1"/>
        </w:numPr>
        <w:tabs>
          <w:tab w:val="left" w:pos="709"/>
        </w:tabs>
        <w:spacing w:after="0" w:line="240" w:lineRule="auto"/>
        <w:textAlignment w:val="baseline"/>
        <w:rPr>
          <w:rFonts w:eastAsia="Times New Roman"/>
          <w:b/>
          <w:bCs/>
          <w:lang w:eastAsia="hr-HR"/>
        </w:rPr>
      </w:pPr>
      <w:r w:rsidRPr="00560866">
        <w:rPr>
          <w:rFonts w:eastAsia="Times New Roman"/>
          <w:b/>
          <w:lang w:eastAsia="hr-HR"/>
        </w:rPr>
        <w:t>Gramatika:</w:t>
      </w:r>
      <w:r>
        <w:rPr>
          <w:rFonts w:eastAsia="Times New Roman"/>
          <w:b/>
          <w:lang w:eastAsia="hr-HR"/>
        </w:rPr>
        <w:t xml:space="preserve"> </w:t>
      </w:r>
      <w:proofErr w:type="spellStart"/>
      <w:r>
        <w:rPr>
          <w:rFonts w:eastAsia="Times New Roman"/>
          <w:bCs/>
          <w:i/>
          <w:lang w:eastAsia="hr-HR"/>
        </w:rPr>
        <w:t>the</w:t>
      </w:r>
      <w:proofErr w:type="spellEnd"/>
      <w:r>
        <w:rPr>
          <w:rFonts w:eastAsia="Times New Roman"/>
          <w:bCs/>
          <w:i/>
          <w:lang w:eastAsia="hr-HR"/>
        </w:rPr>
        <w:t xml:space="preserve"> </w:t>
      </w:r>
      <w:r w:rsidRPr="003C4BE4">
        <w:rPr>
          <w:rFonts w:eastAsia="Times New Roman"/>
          <w:bCs/>
          <w:i/>
          <w:lang w:eastAsia="hr-HR"/>
        </w:rPr>
        <w:t xml:space="preserve">future </w:t>
      </w:r>
      <w:proofErr w:type="spellStart"/>
      <w:r w:rsidRPr="003C4BE4">
        <w:rPr>
          <w:rFonts w:eastAsia="Times New Roman"/>
          <w:bCs/>
          <w:i/>
          <w:lang w:eastAsia="hr-HR"/>
        </w:rPr>
        <w:t>simple</w:t>
      </w:r>
      <w:proofErr w:type="spellEnd"/>
    </w:p>
    <w:p w:rsidR="00E32CF3" w:rsidRPr="00560866" w:rsidRDefault="00E32CF3" w:rsidP="00E32CF3">
      <w:pPr>
        <w:tabs>
          <w:tab w:val="left" w:pos="709"/>
        </w:tabs>
        <w:spacing w:after="0"/>
        <w:textAlignment w:val="baseline"/>
        <w:rPr>
          <w:rFonts w:eastAsia="Times New Roman"/>
          <w:lang w:eastAsia="hr-HR"/>
        </w:rPr>
      </w:pPr>
      <w:r w:rsidRPr="00560866">
        <w:rPr>
          <w:rFonts w:eastAsia="Times New Roman"/>
          <w:b/>
          <w:lang w:eastAsia="hr-HR"/>
        </w:rPr>
        <w:t xml:space="preserve">Ishodi iz PKEJ: </w:t>
      </w:r>
      <w:r>
        <w:rPr>
          <w:rFonts w:eastAsia="Times New Roman"/>
          <w:lang w:eastAsia="hr-HR"/>
        </w:rPr>
        <w:t>A 6.1., A 6.7., C 6.4.</w:t>
      </w:r>
    </w:p>
    <w:p w:rsidR="00E32CF3" w:rsidRPr="00560866" w:rsidRDefault="00E32CF3" w:rsidP="00E32CF3">
      <w:pPr>
        <w:tabs>
          <w:tab w:val="left" w:pos="2127"/>
        </w:tabs>
        <w:spacing w:after="0"/>
        <w:textAlignment w:val="baseline"/>
        <w:rPr>
          <w:rFonts w:eastAsia="Times New Roman"/>
          <w:lang w:eastAsia="hr-HR"/>
        </w:rPr>
      </w:pPr>
      <w:proofErr w:type="spellStart"/>
      <w:r w:rsidRPr="00560866">
        <w:rPr>
          <w:rFonts w:eastAsia="Times New Roman"/>
          <w:b/>
          <w:lang w:eastAsia="hr-HR"/>
        </w:rPr>
        <w:t>Međupredmetne</w:t>
      </w:r>
      <w:proofErr w:type="spellEnd"/>
      <w:r w:rsidRPr="00560866">
        <w:rPr>
          <w:rFonts w:eastAsia="Times New Roman"/>
          <w:b/>
          <w:lang w:eastAsia="hr-HR"/>
        </w:rPr>
        <w:t xml:space="preserve"> teme: </w:t>
      </w:r>
      <w:r>
        <w:rPr>
          <w:rFonts w:eastAsia="Times New Roman"/>
          <w:lang w:eastAsia="hr-HR"/>
        </w:rPr>
        <w:t>Osobni i socijalni razvoj(A 3.1</w:t>
      </w:r>
      <w:r w:rsidRPr="00560866">
        <w:rPr>
          <w:rFonts w:eastAsia="Times New Roman"/>
          <w:lang w:eastAsia="hr-HR"/>
        </w:rPr>
        <w:t>.)</w:t>
      </w:r>
      <w:r>
        <w:rPr>
          <w:rFonts w:eastAsia="Times New Roman"/>
          <w:lang w:eastAsia="hr-HR"/>
        </w:rPr>
        <w:t>; Učiti kako učiti (A 3.1.</w:t>
      </w:r>
      <w:r w:rsidRPr="00560866">
        <w:rPr>
          <w:rFonts w:eastAsia="Times New Roman"/>
          <w:lang w:eastAsia="hr-HR"/>
        </w:rPr>
        <w:t>)</w:t>
      </w:r>
      <w:r>
        <w:rPr>
          <w:rFonts w:eastAsia="Times New Roman"/>
          <w:lang w:eastAsia="hr-HR"/>
        </w:rPr>
        <w:t>; IKT (A 3.1.</w:t>
      </w:r>
      <w:r w:rsidRPr="00560866">
        <w:rPr>
          <w:rFonts w:eastAsia="Times New Roman"/>
          <w:lang w:eastAsia="hr-HR"/>
        </w:rPr>
        <w:t>)</w:t>
      </w:r>
    </w:p>
    <w:p w:rsidR="00E32CF3" w:rsidRDefault="00E32CF3" w:rsidP="00E32CF3">
      <w:pPr>
        <w:spacing w:after="0" w:line="240" w:lineRule="auto"/>
        <w:textAlignment w:val="baseline"/>
        <w:rPr>
          <w:rFonts w:eastAsia="Times New Roman"/>
          <w:i/>
          <w:lang w:eastAsia="hr-HR"/>
        </w:rPr>
      </w:pPr>
      <w:r w:rsidRPr="00560866">
        <w:rPr>
          <w:rFonts w:eastAsia="Times New Roman"/>
          <w:b/>
          <w:lang w:eastAsia="hr-HR"/>
        </w:rPr>
        <w:t>Dodatni digitalni sadržaji:</w:t>
      </w:r>
      <w:r w:rsidRPr="00560866">
        <w:rPr>
          <w:rFonts w:eastAsia="Times New Roman"/>
          <w:lang w:eastAsia="hr-HR"/>
        </w:rPr>
        <w:t xml:space="preserve"> </w:t>
      </w:r>
      <w:proofErr w:type="spellStart"/>
      <w:r>
        <w:rPr>
          <w:rFonts w:eastAsia="Times New Roman"/>
          <w:i/>
          <w:lang w:eastAsia="hr-HR"/>
        </w:rPr>
        <w:t>Learn</w:t>
      </w:r>
      <w:proofErr w:type="spellEnd"/>
      <w:r>
        <w:rPr>
          <w:rFonts w:eastAsia="Times New Roman"/>
          <w:i/>
          <w:lang w:eastAsia="hr-HR"/>
        </w:rPr>
        <w:t xml:space="preserve"> More – </w:t>
      </w:r>
      <w:proofErr w:type="spellStart"/>
      <w:r>
        <w:rPr>
          <w:rFonts w:eastAsia="Times New Roman"/>
          <w:i/>
          <w:lang w:eastAsia="hr-HR"/>
        </w:rPr>
        <w:t>Space</w:t>
      </w:r>
      <w:proofErr w:type="spellEnd"/>
      <w:r>
        <w:rPr>
          <w:rFonts w:eastAsia="Times New Roman"/>
          <w:i/>
          <w:lang w:eastAsia="hr-HR"/>
        </w:rPr>
        <w:t xml:space="preserve"> </w:t>
      </w:r>
      <w:proofErr w:type="spellStart"/>
      <w:r>
        <w:rPr>
          <w:rFonts w:eastAsia="Times New Roman"/>
          <w:i/>
          <w:lang w:eastAsia="hr-HR"/>
        </w:rPr>
        <w:t>travel</w:t>
      </w:r>
      <w:proofErr w:type="spellEnd"/>
      <w:r w:rsidRPr="00965EBE">
        <w:rPr>
          <w:rFonts w:eastAsia="Times New Roman"/>
          <w:i/>
          <w:lang w:eastAsia="hr-HR"/>
        </w:rPr>
        <w:t xml:space="preserve"> </w:t>
      </w:r>
    </w:p>
    <w:p w:rsidR="00E32CF3" w:rsidRPr="00965EBE" w:rsidRDefault="00E32CF3" w:rsidP="00E32CF3">
      <w:pPr>
        <w:spacing w:after="0" w:line="240" w:lineRule="auto"/>
        <w:textAlignment w:val="baseline"/>
        <w:rPr>
          <w:i/>
        </w:rPr>
      </w:pPr>
    </w:p>
    <w:p w:rsidR="00E32CF3" w:rsidRPr="00560866" w:rsidRDefault="00E32CF3" w:rsidP="00E32CF3"/>
    <w:p w:rsidR="00E32CF3" w:rsidRPr="00560866" w:rsidRDefault="00E32CF3" w:rsidP="00E32CF3">
      <w:pPr>
        <w:jc w:val="center"/>
        <w:rPr>
          <w:b/>
          <w:sz w:val="36"/>
          <w:szCs w:val="36"/>
        </w:rPr>
      </w:pPr>
      <w:r w:rsidRPr="00E32CF3">
        <w:rPr>
          <w:b/>
          <w:sz w:val="36"/>
          <w:szCs w:val="36"/>
        </w:rPr>
        <w:t xml:space="preserve">Plan sata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7479"/>
      </w:tblGrid>
      <w:tr w:rsidR="00E32CF3" w:rsidRPr="00B34503" w:rsidTr="00DF2D64">
        <w:trPr>
          <w:trHeight w:val="128"/>
        </w:trPr>
        <w:tc>
          <w:tcPr>
            <w:tcW w:w="9288" w:type="dxa"/>
            <w:gridSpan w:val="2"/>
            <w:tcBorders>
              <w:top w:val="nil"/>
              <w:left w:val="nil"/>
              <w:right w:val="nil"/>
            </w:tcBorders>
            <w:shd w:val="clear" w:color="auto" w:fill="D9D9D9"/>
          </w:tcPr>
          <w:p w:rsidR="00E32CF3" w:rsidRPr="00AF3ED3" w:rsidRDefault="00E32CF3" w:rsidP="00DF2D64">
            <w:pPr>
              <w:spacing w:after="0" w:line="240" w:lineRule="auto"/>
            </w:pPr>
            <w:r w:rsidRPr="00B34503">
              <w:rPr>
                <w:b/>
                <w:sz w:val="28"/>
                <w:szCs w:val="28"/>
              </w:rPr>
              <w:t>Uvod</w:t>
            </w:r>
            <w:r>
              <w:rPr>
                <w:b/>
                <w:sz w:val="28"/>
                <w:szCs w:val="28"/>
              </w:rPr>
              <w:t>/ M</w:t>
            </w:r>
            <w:r w:rsidRPr="00B34503">
              <w:rPr>
                <w:b/>
                <w:sz w:val="28"/>
                <w:szCs w:val="28"/>
              </w:rPr>
              <w:t>otivacija</w:t>
            </w:r>
          </w:p>
        </w:tc>
      </w:tr>
      <w:tr w:rsidR="00E32CF3" w:rsidRPr="00B34503" w:rsidTr="00DF2D64">
        <w:trPr>
          <w:trHeight w:val="295"/>
        </w:trPr>
        <w:tc>
          <w:tcPr>
            <w:tcW w:w="1809" w:type="dxa"/>
            <w:tcBorders>
              <w:top w:val="nil"/>
              <w:left w:val="nil"/>
            </w:tcBorders>
          </w:tcPr>
          <w:p w:rsidR="00E32CF3" w:rsidRPr="005544D0" w:rsidRDefault="00E32CF3" w:rsidP="00DF2D64">
            <w:pPr>
              <w:spacing w:after="0" w:line="240" w:lineRule="auto"/>
              <w:jc w:val="right"/>
              <w:rPr>
                <w:b/>
              </w:rPr>
            </w:pPr>
            <w:r w:rsidRPr="005544D0">
              <w:rPr>
                <w:b/>
              </w:rPr>
              <w:t>Ishod aktivnosti</w:t>
            </w:r>
          </w:p>
        </w:tc>
        <w:tc>
          <w:tcPr>
            <w:tcW w:w="7479" w:type="dxa"/>
            <w:tcBorders>
              <w:top w:val="nil"/>
              <w:right w:val="nil"/>
            </w:tcBorders>
          </w:tcPr>
          <w:p w:rsidR="00E32CF3" w:rsidRPr="00C15409" w:rsidRDefault="00E32CF3" w:rsidP="00DF2D64">
            <w:pPr>
              <w:tabs>
                <w:tab w:val="left" w:pos="2127"/>
              </w:tabs>
              <w:spacing w:after="0" w:line="240" w:lineRule="auto"/>
              <w:textAlignment w:val="baseline"/>
              <w:rPr>
                <w:rFonts w:eastAsia="Times New Roman"/>
                <w:bCs/>
                <w:lang w:eastAsia="hr-HR"/>
              </w:rPr>
            </w:pPr>
            <w:r>
              <w:rPr>
                <w:rFonts w:eastAsia="Times New Roman"/>
                <w:bCs/>
                <w:lang w:eastAsia="hr-HR"/>
              </w:rPr>
              <w:t>Učenik povezuje naučeno s novim sadržajima.</w:t>
            </w:r>
          </w:p>
        </w:tc>
      </w:tr>
      <w:tr w:rsidR="00E32CF3" w:rsidRPr="00B34503" w:rsidTr="00DF2D64">
        <w:trPr>
          <w:trHeight w:val="120"/>
        </w:trPr>
        <w:tc>
          <w:tcPr>
            <w:tcW w:w="1809" w:type="dxa"/>
            <w:tcBorders>
              <w:left w:val="nil"/>
            </w:tcBorders>
          </w:tcPr>
          <w:p w:rsidR="00E32CF3" w:rsidRPr="005544D0" w:rsidRDefault="00E32CF3" w:rsidP="00DF2D64">
            <w:pPr>
              <w:spacing w:after="0" w:line="240" w:lineRule="auto"/>
              <w:jc w:val="right"/>
              <w:rPr>
                <w:b/>
              </w:rPr>
            </w:pPr>
            <w:r w:rsidRPr="005544D0">
              <w:rPr>
                <w:b/>
              </w:rPr>
              <w:t>Opis aktivnosti</w:t>
            </w:r>
          </w:p>
        </w:tc>
        <w:tc>
          <w:tcPr>
            <w:tcW w:w="7479" w:type="dxa"/>
            <w:tcBorders>
              <w:top w:val="single" w:sz="4" w:space="0" w:color="auto"/>
              <w:right w:val="nil"/>
            </w:tcBorders>
          </w:tcPr>
          <w:p w:rsidR="00E32CF3" w:rsidRDefault="00E32CF3" w:rsidP="00DF2D64">
            <w:pPr>
              <w:spacing w:after="0" w:line="240" w:lineRule="auto"/>
            </w:pPr>
            <w:r>
              <w:t>Učenici ponavljaju vokabular od prethodnog sata kroz mini-diktat. Učitelj diktira nazive planeta (</w:t>
            </w:r>
            <w:proofErr w:type="spellStart"/>
            <w:r w:rsidRPr="00C15409">
              <w:rPr>
                <w:i/>
              </w:rPr>
              <w:t>Mercury</w:t>
            </w:r>
            <w:proofErr w:type="spellEnd"/>
            <w:r w:rsidRPr="00C15409">
              <w:rPr>
                <w:i/>
              </w:rPr>
              <w:t xml:space="preserve">, </w:t>
            </w:r>
            <w:proofErr w:type="spellStart"/>
            <w:r w:rsidRPr="00C15409">
              <w:rPr>
                <w:i/>
              </w:rPr>
              <w:t>Venus</w:t>
            </w:r>
            <w:proofErr w:type="spellEnd"/>
            <w:r w:rsidRPr="00C15409">
              <w:rPr>
                <w:i/>
              </w:rPr>
              <w:t xml:space="preserve">, </w:t>
            </w:r>
            <w:proofErr w:type="spellStart"/>
            <w:r w:rsidRPr="00C15409">
              <w:rPr>
                <w:i/>
              </w:rPr>
              <w:t>Earth</w:t>
            </w:r>
            <w:proofErr w:type="spellEnd"/>
            <w:r w:rsidRPr="00C15409">
              <w:rPr>
                <w:i/>
              </w:rPr>
              <w:t>,</w:t>
            </w:r>
            <w:r>
              <w:rPr>
                <w:i/>
              </w:rPr>
              <w:t xml:space="preserve"> M</w:t>
            </w:r>
            <w:r w:rsidRPr="00C15409">
              <w:rPr>
                <w:i/>
              </w:rPr>
              <w:t>ars...)</w:t>
            </w:r>
            <w:r>
              <w:rPr>
                <w:i/>
              </w:rPr>
              <w:t xml:space="preserve"> </w:t>
            </w:r>
            <w:r>
              <w:t>te drugih riječi vezanih uz svemir:</w:t>
            </w:r>
            <w:r w:rsidRPr="00C15409">
              <w:rPr>
                <w:i/>
              </w:rPr>
              <w:t xml:space="preserve"> a</w:t>
            </w:r>
            <w:r>
              <w:t xml:space="preserve"> </w:t>
            </w:r>
            <w:proofErr w:type="spellStart"/>
            <w:r>
              <w:rPr>
                <w:i/>
              </w:rPr>
              <w:t>galaxy</w:t>
            </w:r>
            <w:proofErr w:type="spellEnd"/>
            <w:r>
              <w:rPr>
                <w:i/>
              </w:rPr>
              <w:t>,</w:t>
            </w:r>
            <w:proofErr w:type="spellStart"/>
            <w:r>
              <w:rPr>
                <w:i/>
              </w:rPr>
              <w:t>the</w:t>
            </w:r>
            <w:proofErr w:type="spellEnd"/>
            <w:r>
              <w:rPr>
                <w:i/>
              </w:rPr>
              <w:t xml:space="preserve">  </w:t>
            </w:r>
            <w:proofErr w:type="spellStart"/>
            <w:r>
              <w:rPr>
                <w:i/>
              </w:rPr>
              <w:t>Moon</w:t>
            </w:r>
            <w:proofErr w:type="spellEnd"/>
            <w:r>
              <w:rPr>
                <w:i/>
              </w:rPr>
              <w:t xml:space="preserve">, </w:t>
            </w:r>
            <w:proofErr w:type="spellStart"/>
            <w:r>
              <w:rPr>
                <w:i/>
              </w:rPr>
              <w:t>Earth</w:t>
            </w:r>
            <w:proofErr w:type="spellEnd"/>
            <w:r>
              <w:rPr>
                <w:i/>
              </w:rPr>
              <w:t xml:space="preserve">, </w:t>
            </w:r>
            <w:proofErr w:type="spellStart"/>
            <w:r>
              <w:rPr>
                <w:i/>
              </w:rPr>
              <w:t>the</w:t>
            </w:r>
            <w:proofErr w:type="spellEnd"/>
            <w:r>
              <w:rPr>
                <w:i/>
              </w:rPr>
              <w:t xml:space="preserve"> </w:t>
            </w:r>
            <w:proofErr w:type="spellStart"/>
            <w:r>
              <w:rPr>
                <w:i/>
              </w:rPr>
              <w:t>Milky</w:t>
            </w:r>
            <w:proofErr w:type="spellEnd"/>
            <w:r>
              <w:rPr>
                <w:i/>
              </w:rPr>
              <w:t xml:space="preserve"> </w:t>
            </w:r>
            <w:proofErr w:type="spellStart"/>
            <w:r>
              <w:rPr>
                <w:i/>
              </w:rPr>
              <w:t>Way</w:t>
            </w:r>
            <w:proofErr w:type="spellEnd"/>
            <w:r>
              <w:rPr>
                <w:i/>
              </w:rPr>
              <w:t xml:space="preserve">... </w:t>
            </w:r>
          </w:p>
          <w:p w:rsidR="00E32CF3" w:rsidRPr="009A5E02" w:rsidRDefault="00E32CF3" w:rsidP="00DF2D64">
            <w:pPr>
              <w:spacing w:after="0" w:line="240" w:lineRule="auto"/>
            </w:pPr>
            <w:r>
              <w:t>Nakon toga učenici samostalno ili u paru uz pomoć udžbenika provjeravaju točnost pravopisa.</w:t>
            </w:r>
          </w:p>
        </w:tc>
      </w:tr>
      <w:tr w:rsidR="00E32CF3" w:rsidRPr="00B34503" w:rsidTr="00DF2D64">
        <w:trPr>
          <w:trHeight w:val="128"/>
        </w:trPr>
        <w:tc>
          <w:tcPr>
            <w:tcW w:w="9288" w:type="dxa"/>
            <w:gridSpan w:val="2"/>
            <w:tcBorders>
              <w:left w:val="nil"/>
              <w:right w:val="nil"/>
            </w:tcBorders>
            <w:shd w:val="clear" w:color="auto" w:fill="D9D9D9"/>
          </w:tcPr>
          <w:p w:rsidR="00E32CF3" w:rsidRPr="00217D0B" w:rsidRDefault="00E32CF3" w:rsidP="00DF2D64">
            <w:pPr>
              <w:spacing w:after="0" w:line="240" w:lineRule="auto"/>
              <w:rPr>
                <w:b/>
                <w:u w:val="single"/>
              </w:rPr>
            </w:pPr>
            <w:r w:rsidRPr="00B34503">
              <w:rPr>
                <w:b/>
                <w:sz w:val="28"/>
                <w:szCs w:val="28"/>
              </w:rPr>
              <w:t>Glavni dio</w:t>
            </w:r>
            <w:r>
              <w:rPr>
                <w:b/>
                <w:sz w:val="28"/>
                <w:szCs w:val="28"/>
              </w:rPr>
              <w:t>/ Obrada</w:t>
            </w:r>
          </w:p>
        </w:tc>
      </w:tr>
      <w:tr w:rsidR="00E32CF3" w:rsidRPr="00B34503" w:rsidTr="00DF2D64">
        <w:trPr>
          <w:trHeight w:val="334"/>
        </w:trPr>
        <w:tc>
          <w:tcPr>
            <w:tcW w:w="1809" w:type="dxa"/>
            <w:tcBorders>
              <w:left w:val="nil"/>
            </w:tcBorders>
          </w:tcPr>
          <w:p w:rsidR="00E32CF3" w:rsidRPr="005544D0" w:rsidRDefault="00E32CF3" w:rsidP="00DF2D64">
            <w:pPr>
              <w:spacing w:after="0" w:line="240" w:lineRule="auto"/>
              <w:jc w:val="right"/>
              <w:rPr>
                <w:b/>
              </w:rPr>
            </w:pPr>
            <w:r w:rsidRPr="005544D0">
              <w:rPr>
                <w:b/>
              </w:rPr>
              <w:t>Ishod aktivnosti</w:t>
            </w:r>
          </w:p>
        </w:tc>
        <w:tc>
          <w:tcPr>
            <w:tcW w:w="7479" w:type="dxa"/>
            <w:tcBorders>
              <w:right w:val="nil"/>
            </w:tcBorders>
          </w:tcPr>
          <w:p w:rsidR="00E32CF3" w:rsidRPr="00DC0F4D" w:rsidRDefault="00E32CF3" w:rsidP="00DF2D64">
            <w:pPr>
              <w:tabs>
                <w:tab w:val="left" w:pos="2127"/>
              </w:tabs>
              <w:spacing w:after="0" w:line="240" w:lineRule="auto"/>
              <w:textAlignment w:val="baseline"/>
              <w:rPr>
                <w:rFonts w:eastAsia="Times New Roman"/>
                <w:bCs/>
                <w:lang w:eastAsia="hr-HR"/>
              </w:rPr>
            </w:pPr>
            <w:r>
              <w:rPr>
                <w:rFonts w:eastAsia="Times New Roman"/>
                <w:bCs/>
                <w:lang w:eastAsia="hr-HR"/>
              </w:rPr>
              <w:t>Učenik pokazuje razumijevanje teksta o putovanju na mjesec.</w:t>
            </w:r>
          </w:p>
        </w:tc>
      </w:tr>
      <w:tr w:rsidR="00E32CF3" w:rsidRPr="00B34503" w:rsidTr="00DF2D64">
        <w:trPr>
          <w:trHeight w:val="379"/>
        </w:trPr>
        <w:tc>
          <w:tcPr>
            <w:tcW w:w="1809" w:type="dxa"/>
            <w:tcBorders>
              <w:left w:val="nil"/>
            </w:tcBorders>
          </w:tcPr>
          <w:p w:rsidR="00E32CF3" w:rsidRPr="005544D0" w:rsidRDefault="00E32CF3" w:rsidP="00DF2D64">
            <w:pPr>
              <w:spacing w:after="0" w:line="240" w:lineRule="auto"/>
              <w:jc w:val="right"/>
              <w:rPr>
                <w:b/>
              </w:rPr>
            </w:pPr>
            <w:r w:rsidRPr="005544D0">
              <w:rPr>
                <w:b/>
              </w:rPr>
              <w:t>Opis aktivnosti</w:t>
            </w:r>
          </w:p>
          <w:p w:rsidR="00E32CF3" w:rsidRPr="005544D0" w:rsidRDefault="00E32CF3" w:rsidP="00DF2D64">
            <w:pPr>
              <w:spacing w:after="0" w:line="240" w:lineRule="auto"/>
              <w:jc w:val="right"/>
              <w:rPr>
                <w:b/>
              </w:rPr>
            </w:pPr>
          </w:p>
          <w:p w:rsidR="00E32CF3" w:rsidRPr="005544D0" w:rsidRDefault="00E32CF3" w:rsidP="00DF2D64">
            <w:pPr>
              <w:spacing w:after="0" w:line="240" w:lineRule="auto"/>
              <w:jc w:val="right"/>
              <w:rPr>
                <w:b/>
              </w:rPr>
            </w:pPr>
          </w:p>
        </w:tc>
        <w:tc>
          <w:tcPr>
            <w:tcW w:w="7479" w:type="dxa"/>
            <w:tcBorders>
              <w:right w:val="nil"/>
            </w:tcBorders>
          </w:tcPr>
          <w:p w:rsidR="00E32CF3" w:rsidRDefault="00E32CF3" w:rsidP="00DF2D64">
            <w:pPr>
              <w:spacing w:after="0" w:line="240" w:lineRule="auto"/>
              <w:rPr>
                <w:b/>
              </w:rPr>
            </w:pPr>
            <w:proofErr w:type="spellStart"/>
            <w:r>
              <w:rPr>
                <w:b/>
              </w:rPr>
              <w:t>Pre</w:t>
            </w:r>
            <w:proofErr w:type="spellEnd"/>
            <w:r>
              <w:rPr>
                <w:b/>
              </w:rPr>
              <w:t>-</w:t>
            </w:r>
            <w:proofErr w:type="spellStart"/>
            <w:r>
              <w:rPr>
                <w:b/>
              </w:rPr>
              <w:t>listening</w:t>
            </w:r>
            <w:proofErr w:type="spellEnd"/>
            <w:r>
              <w:rPr>
                <w:b/>
              </w:rPr>
              <w:t>:</w:t>
            </w:r>
          </w:p>
          <w:p w:rsidR="00E32CF3" w:rsidRDefault="00E32CF3" w:rsidP="00DF2D64">
            <w:pPr>
              <w:spacing w:after="0" w:line="240" w:lineRule="auto"/>
            </w:pPr>
            <w:r>
              <w:t>Učenici čitaju uvodni tekst na 94. stranici u udžbeniku. Nakon toga razgovaraju o tome misle li da je život na mjesecu moguć te koje bi bile prednosti ili nedostaci.</w:t>
            </w:r>
          </w:p>
          <w:p w:rsidR="00E32CF3" w:rsidRDefault="00E32CF3" w:rsidP="00DF2D64">
            <w:pPr>
              <w:spacing w:after="0" w:line="240" w:lineRule="auto"/>
              <w:rPr>
                <w:b/>
              </w:rPr>
            </w:pPr>
            <w:proofErr w:type="spellStart"/>
            <w:r>
              <w:rPr>
                <w:b/>
              </w:rPr>
              <w:t>Listening</w:t>
            </w:r>
            <w:proofErr w:type="spellEnd"/>
            <w:r>
              <w:rPr>
                <w:b/>
              </w:rPr>
              <w:t>:</w:t>
            </w:r>
          </w:p>
          <w:p w:rsidR="00E32CF3" w:rsidRDefault="00E32CF3" w:rsidP="00DF2D64">
            <w:pPr>
              <w:spacing w:after="0" w:line="240" w:lineRule="auto"/>
            </w:pPr>
            <w:r>
              <w:t xml:space="preserve">1.) Učenici slušaju prvi dio teksta – </w:t>
            </w:r>
            <w:proofErr w:type="spellStart"/>
            <w:r>
              <w:rPr>
                <w:i/>
              </w:rPr>
              <w:t>Part</w:t>
            </w:r>
            <w:proofErr w:type="spellEnd"/>
            <w:r>
              <w:rPr>
                <w:i/>
              </w:rPr>
              <w:t xml:space="preserve"> 1 – </w:t>
            </w:r>
            <w:r>
              <w:t>i povezuju dijelove rečenice u 1. zadatku. Slijedi provjera (O: 1 5 4 3 2).</w:t>
            </w:r>
          </w:p>
          <w:p w:rsidR="00E32CF3" w:rsidRDefault="00E32CF3" w:rsidP="00DF2D64">
            <w:pPr>
              <w:spacing w:after="0" w:line="240" w:lineRule="auto"/>
            </w:pPr>
            <w:r>
              <w:t xml:space="preserve">2.) Učenici slušaju drugi dio teksta – </w:t>
            </w:r>
            <w:proofErr w:type="spellStart"/>
            <w:r>
              <w:rPr>
                <w:i/>
              </w:rPr>
              <w:t>Part</w:t>
            </w:r>
            <w:proofErr w:type="spellEnd"/>
            <w:r>
              <w:rPr>
                <w:i/>
              </w:rPr>
              <w:t xml:space="preserve"> 2 – </w:t>
            </w:r>
            <w:r>
              <w:t xml:space="preserve">i biraju točan </w:t>
            </w:r>
            <w:proofErr w:type="spellStart"/>
            <w:r>
              <w:t>odogovor</w:t>
            </w:r>
            <w:proofErr w:type="spellEnd"/>
            <w:r>
              <w:t>.</w:t>
            </w:r>
          </w:p>
          <w:p w:rsidR="00E32CF3" w:rsidRDefault="00E32CF3" w:rsidP="00DF2D64">
            <w:pPr>
              <w:spacing w:after="0" w:line="240" w:lineRule="auto"/>
              <w:rPr>
                <w:b/>
              </w:rPr>
            </w:pPr>
            <w:r>
              <w:rPr>
                <w:b/>
              </w:rPr>
              <w:t>Obrada i vježba  gramatike</w:t>
            </w:r>
          </w:p>
          <w:p w:rsidR="00E32CF3" w:rsidRPr="00651A79" w:rsidRDefault="00E32CF3" w:rsidP="00DF2D64">
            <w:pPr>
              <w:spacing w:after="0" w:line="240" w:lineRule="auto"/>
              <w:rPr>
                <w:i/>
              </w:rPr>
            </w:pPr>
            <w:r>
              <w:t xml:space="preserve">1.) Učenici proučavaju tablicu </w:t>
            </w:r>
            <w:proofErr w:type="spellStart"/>
            <w:r>
              <w:rPr>
                <w:i/>
              </w:rPr>
              <w:t>Remember</w:t>
            </w:r>
            <w:proofErr w:type="spellEnd"/>
            <w:r>
              <w:rPr>
                <w:i/>
              </w:rPr>
              <w:t xml:space="preserve"> </w:t>
            </w:r>
            <w:r>
              <w:t xml:space="preserve">te na primjerima iz teksta izvode zaključak o tome kako tvorimo i kada koristimo </w:t>
            </w:r>
            <w:proofErr w:type="spellStart"/>
            <w:r>
              <w:rPr>
                <w:i/>
              </w:rPr>
              <w:t>the</w:t>
            </w:r>
            <w:proofErr w:type="spellEnd"/>
            <w:r>
              <w:rPr>
                <w:i/>
              </w:rPr>
              <w:t xml:space="preserve"> future </w:t>
            </w:r>
            <w:proofErr w:type="spellStart"/>
            <w:r>
              <w:rPr>
                <w:i/>
              </w:rPr>
              <w:t>simple</w:t>
            </w:r>
            <w:proofErr w:type="spellEnd"/>
            <w:r>
              <w:rPr>
                <w:i/>
              </w:rPr>
              <w:t xml:space="preserve">. </w:t>
            </w:r>
          </w:p>
          <w:p w:rsidR="00E32CF3" w:rsidRPr="00130E60" w:rsidRDefault="00E32CF3" w:rsidP="00DF2D64">
            <w:pPr>
              <w:spacing w:after="0" w:line="240" w:lineRule="auto"/>
            </w:pPr>
            <w:r>
              <w:t>2.) Učenici sastavljaju točne rečenice u 3. zadatku te ih prepisuju u bilježnicu.</w:t>
            </w:r>
          </w:p>
        </w:tc>
      </w:tr>
      <w:tr w:rsidR="00E32CF3" w:rsidRPr="00B34503" w:rsidTr="00DF2D64">
        <w:trPr>
          <w:trHeight w:val="338"/>
        </w:trPr>
        <w:tc>
          <w:tcPr>
            <w:tcW w:w="1809" w:type="dxa"/>
            <w:tcBorders>
              <w:left w:val="nil"/>
            </w:tcBorders>
          </w:tcPr>
          <w:p w:rsidR="00E32CF3" w:rsidRPr="005544D0" w:rsidRDefault="00E32CF3" w:rsidP="00DF2D64">
            <w:pPr>
              <w:spacing w:after="0" w:line="240" w:lineRule="auto"/>
              <w:jc w:val="right"/>
              <w:rPr>
                <w:b/>
              </w:rPr>
            </w:pPr>
            <w:r w:rsidRPr="005544D0">
              <w:rPr>
                <w:b/>
              </w:rPr>
              <w:t>Ishod aktivnosti</w:t>
            </w:r>
          </w:p>
        </w:tc>
        <w:tc>
          <w:tcPr>
            <w:tcW w:w="7479" w:type="dxa"/>
            <w:tcBorders>
              <w:right w:val="nil"/>
            </w:tcBorders>
          </w:tcPr>
          <w:p w:rsidR="00E32CF3" w:rsidRPr="00C419C2" w:rsidRDefault="00E32CF3" w:rsidP="00DF2D64">
            <w:pPr>
              <w:spacing w:after="0" w:line="240" w:lineRule="auto"/>
              <w:textAlignment w:val="baseline"/>
              <w:rPr>
                <w:rFonts w:eastAsia="Times New Roman"/>
                <w:lang w:eastAsia="hr-HR"/>
              </w:rPr>
            </w:pPr>
            <w:r>
              <w:rPr>
                <w:rFonts w:eastAsia="Times New Roman"/>
                <w:bCs/>
                <w:lang w:eastAsia="hr-HR"/>
              </w:rPr>
              <w:t xml:space="preserve">Učenik piše sastav o zamišljenom putovanju na mjesec koristeći </w:t>
            </w:r>
            <w:proofErr w:type="spellStart"/>
            <w:r>
              <w:rPr>
                <w:rFonts w:eastAsia="Times New Roman"/>
                <w:bCs/>
                <w:i/>
                <w:lang w:eastAsia="hr-HR"/>
              </w:rPr>
              <w:t>the</w:t>
            </w:r>
            <w:proofErr w:type="spellEnd"/>
            <w:r>
              <w:rPr>
                <w:rFonts w:eastAsia="Times New Roman"/>
                <w:bCs/>
                <w:i/>
                <w:lang w:eastAsia="hr-HR"/>
              </w:rPr>
              <w:t xml:space="preserve"> future </w:t>
            </w:r>
            <w:proofErr w:type="spellStart"/>
            <w:r>
              <w:rPr>
                <w:rFonts w:eastAsia="Times New Roman"/>
                <w:bCs/>
                <w:i/>
                <w:lang w:eastAsia="hr-HR"/>
              </w:rPr>
              <w:t>simple</w:t>
            </w:r>
            <w:proofErr w:type="spellEnd"/>
            <w:r>
              <w:rPr>
                <w:rFonts w:eastAsia="Times New Roman"/>
                <w:bCs/>
                <w:i/>
                <w:lang w:eastAsia="hr-HR"/>
              </w:rPr>
              <w:t>.</w:t>
            </w:r>
          </w:p>
        </w:tc>
      </w:tr>
      <w:tr w:rsidR="00E32CF3" w:rsidRPr="00B34503" w:rsidTr="00DF2D64">
        <w:trPr>
          <w:trHeight w:val="383"/>
        </w:trPr>
        <w:tc>
          <w:tcPr>
            <w:tcW w:w="1809" w:type="dxa"/>
            <w:tcBorders>
              <w:left w:val="nil"/>
            </w:tcBorders>
          </w:tcPr>
          <w:p w:rsidR="00E32CF3" w:rsidRPr="005544D0" w:rsidRDefault="00E32CF3" w:rsidP="00DF2D64">
            <w:pPr>
              <w:spacing w:after="0" w:line="240" w:lineRule="auto"/>
              <w:jc w:val="right"/>
              <w:rPr>
                <w:b/>
              </w:rPr>
            </w:pPr>
            <w:r w:rsidRPr="005544D0">
              <w:rPr>
                <w:b/>
              </w:rPr>
              <w:t>Opis aktivnosti</w:t>
            </w:r>
          </w:p>
        </w:tc>
        <w:tc>
          <w:tcPr>
            <w:tcW w:w="7479" w:type="dxa"/>
            <w:tcBorders>
              <w:right w:val="nil"/>
            </w:tcBorders>
          </w:tcPr>
          <w:p w:rsidR="00E32CF3" w:rsidRDefault="00E32CF3" w:rsidP="00DF2D64">
            <w:pPr>
              <w:spacing w:after="0" w:line="240" w:lineRule="auto"/>
              <w:rPr>
                <w:b/>
              </w:rPr>
            </w:pPr>
            <w:r>
              <w:rPr>
                <w:b/>
              </w:rPr>
              <w:t>Post-</w:t>
            </w:r>
            <w:proofErr w:type="spellStart"/>
            <w:r>
              <w:rPr>
                <w:b/>
              </w:rPr>
              <w:t>listening</w:t>
            </w:r>
            <w:proofErr w:type="spellEnd"/>
            <w:r>
              <w:rPr>
                <w:b/>
              </w:rPr>
              <w:t>:</w:t>
            </w:r>
          </w:p>
          <w:p w:rsidR="00E32CF3" w:rsidRDefault="00E32CF3" w:rsidP="00DF2D64">
            <w:pPr>
              <w:spacing w:after="0" w:line="240" w:lineRule="auto"/>
            </w:pPr>
            <w:r>
              <w:t>1.) Učenik povezuje riječi i definicije u 4. zadatku. Slijedi provjera (O: 67 2 3 1 4 5).</w:t>
            </w:r>
          </w:p>
          <w:p w:rsidR="00E32CF3" w:rsidRPr="00C1211F" w:rsidRDefault="00E32CF3" w:rsidP="00DF2D64">
            <w:pPr>
              <w:spacing w:after="0" w:line="240" w:lineRule="auto"/>
            </w:pPr>
            <w:r>
              <w:lastRenderedPageBreak/>
              <w:t xml:space="preserve">2.) Učenik odgovara na pitanja u rubrici </w:t>
            </w:r>
            <w:proofErr w:type="spellStart"/>
            <w:r>
              <w:rPr>
                <w:i/>
              </w:rPr>
              <w:t>Writing</w:t>
            </w:r>
            <w:proofErr w:type="spellEnd"/>
            <w:r>
              <w:rPr>
                <w:i/>
              </w:rPr>
              <w:t xml:space="preserve"> </w:t>
            </w:r>
            <w:r>
              <w:t xml:space="preserve">i piše kratki vođeni sastav o putovanju na mjesec. Učitelj podsjeća učenike da trebaju koristiti </w:t>
            </w:r>
            <w:proofErr w:type="spellStart"/>
            <w:r>
              <w:rPr>
                <w:i/>
              </w:rPr>
              <w:t>the</w:t>
            </w:r>
            <w:proofErr w:type="spellEnd"/>
            <w:r>
              <w:rPr>
                <w:i/>
              </w:rPr>
              <w:t xml:space="preserve"> future </w:t>
            </w:r>
            <w:proofErr w:type="spellStart"/>
            <w:r>
              <w:rPr>
                <w:i/>
              </w:rPr>
              <w:t>simple</w:t>
            </w:r>
            <w:proofErr w:type="spellEnd"/>
            <w:r>
              <w:rPr>
                <w:i/>
              </w:rPr>
              <w:t xml:space="preserve"> </w:t>
            </w:r>
            <w:r>
              <w:t>budući da se radi o zamišljenom događaju daleko u budućnosti.</w:t>
            </w:r>
          </w:p>
        </w:tc>
      </w:tr>
      <w:tr w:rsidR="00E32CF3" w:rsidRPr="00B34503" w:rsidTr="00DF2D64">
        <w:trPr>
          <w:trHeight w:val="294"/>
        </w:trPr>
        <w:tc>
          <w:tcPr>
            <w:tcW w:w="9288" w:type="dxa"/>
            <w:gridSpan w:val="2"/>
            <w:tcBorders>
              <w:left w:val="nil"/>
              <w:bottom w:val="nil"/>
              <w:right w:val="nil"/>
            </w:tcBorders>
            <w:shd w:val="clear" w:color="auto" w:fill="D9D9D9"/>
          </w:tcPr>
          <w:p w:rsidR="00E32CF3" w:rsidRDefault="00E32CF3" w:rsidP="00DF2D64">
            <w:pPr>
              <w:spacing w:after="0" w:line="240" w:lineRule="auto"/>
            </w:pPr>
            <w:r>
              <w:rPr>
                <w:b/>
                <w:sz w:val="28"/>
                <w:szCs w:val="28"/>
              </w:rPr>
              <w:lastRenderedPageBreak/>
              <w:t>Zaključak</w:t>
            </w:r>
          </w:p>
        </w:tc>
      </w:tr>
      <w:tr w:rsidR="00E32CF3" w:rsidRPr="00B34503" w:rsidTr="00DF2D64">
        <w:trPr>
          <w:trHeight w:val="510"/>
        </w:trPr>
        <w:tc>
          <w:tcPr>
            <w:tcW w:w="1809" w:type="dxa"/>
            <w:tcBorders>
              <w:left w:val="nil"/>
            </w:tcBorders>
          </w:tcPr>
          <w:p w:rsidR="00E32CF3" w:rsidRPr="005544D0" w:rsidRDefault="00E32CF3" w:rsidP="00DF2D64">
            <w:pPr>
              <w:spacing w:after="0" w:line="240" w:lineRule="auto"/>
              <w:jc w:val="right"/>
              <w:rPr>
                <w:b/>
              </w:rPr>
            </w:pPr>
            <w:r w:rsidRPr="005544D0">
              <w:rPr>
                <w:b/>
              </w:rPr>
              <w:t>Opis aktivnosti</w:t>
            </w:r>
          </w:p>
        </w:tc>
        <w:tc>
          <w:tcPr>
            <w:tcW w:w="7479" w:type="dxa"/>
            <w:tcBorders>
              <w:right w:val="nil"/>
            </w:tcBorders>
          </w:tcPr>
          <w:p w:rsidR="00E32CF3" w:rsidRDefault="00E32CF3" w:rsidP="00DF2D64">
            <w:pPr>
              <w:spacing w:after="0" w:line="240" w:lineRule="auto"/>
            </w:pPr>
            <w:r>
              <w:t>3.) Učenik čita svoj sastav, a ostali učenici vrednuju ostvarenost ishoda koristeći listić za procjenu.</w:t>
            </w:r>
          </w:p>
        </w:tc>
      </w:tr>
      <w:tr w:rsidR="00E32CF3" w:rsidRPr="00C419C2" w:rsidTr="00DF2D64">
        <w:trPr>
          <w:trHeight w:val="289"/>
        </w:trPr>
        <w:tc>
          <w:tcPr>
            <w:tcW w:w="9288" w:type="dxa"/>
            <w:gridSpan w:val="2"/>
            <w:tcBorders>
              <w:left w:val="nil"/>
              <w:right w:val="nil"/>
            </w:tcBorders>
          </w:tcPr>
          <w:p w:rsidR="00E32CF3" w:rsidRPr="00C419C2" w:rsidRDefault="00E32CF3" w:rsidP="00DF2D64">
            <w:pPr>
              <w:spacing w:after="0" w:line="240" w:lineRule="auto"/>
              <w:rPr>
                <w:b/>
                <w:sz w:val="24"/>
                <w:szCs w:val="24"/>
              </w:rPr>
            </w:pPr>
            <w:r w:rsidRPr="00C419C2">
              <w:rPr>
                <w:b/>
                <w:sz w:val="24"/>
                <w:szCs w:val="24"/>
              </w:rPr>
              <w:t>Domaća zadaća</w:t>
            </w:r>
          </w:p>
        </w:tc>
      </w:tr>
      <w:tr w:rsidR="00E32CF3" w:rsidRPr="00B34503" w:rsidTr="00DF2D64">
        <w:trPr>
          <w:trHeight w:val="1126"/>
        </w:trPr>
        <w:tc>
          <w:tcPr>
            <w:tcW w:w="9288" w:type="dxa"/>
            <w:gridSpan w:val="2"/>
            <w:tcBorders>
              <w:left w:val="nil"/>
              <w:bottom w:val="nil"/>
              <w:right w:val="nil"/>
            </w:tcBorders>
          </w:tcPr>
          <w:p w:rsidR="00E32CF3" w:rsidRDefault="00E32CF3" w:rsidP="00DF2D64">
            <w:pPr>
              <w:spacing w:after="0" w:line="240" w:lineRule="auto"/>
            </w:pPr>
            <w:r>
              <w:t xml:space="preserve">Učenik rješava zadatke na 74. i 75. stranici u radnoj bilježnici za domaću zadaću. </w:t>
            </w:r>
          </w:p>
          <w:p w:rsidR="00E32CF3" w:rsidRDefault="00E32CF3" w:rsidP="00DF2D64">
            <w:pPr>
              <w:spacing w:after="0" w:line="240" w:lineRule="auto"/>
            </w:pPr>
            <w:r>
              <w:t xml:space="preserve">Za one koji žele znati više o putovanju u svemir, učitelj može preporučiti dodatni tekst na e-sferi u rubrici </w:t>
            </w:r>
            <w:proofErr w:type="spellStart"/>
            <w:r>
              <w:rPr>
                <w:rFonts w:eastAsia="Times New Roman"/>
                <w:i/>
                <w:lang w:eastAsia="hr-HR"/>
              </w:rPr>
              <w:t>Learn</w:t>
            </w:r>
            <w:proofErr w:type="spellEnd"/>
            <w:r>
              <w:rPr>
                <w:rFonts w:eastAsia="Times New Roman"/>
                <w:i/>
                <w:lang w:eastAsia="hr-HR"/>
              </w:rPr>
              <w:t xml:space="preserve"> More – </w:t>
            </w:r>
            <w:proofErr w:type="spellStart"/>
            <w:r>
              <w:rPr>
                <w:rFonts w:eastAsia="Times New Roman"/>
                <w:i/>
                <w:lang w:eastAsia="hr-HR"/>
              </w:rPr>
              <w:t>Space</w:t>
            </w:r>
            <w:proofErr w:type="spellEnd"/>
            <w:r>
              <w:rPr>
                <w:rFonts w:eastAsia="Times New Roman"/>
                <w:i/>
                <w:lang w:eastAsia="hr-HR"/>
              </w:rPr>
              <w:t xml:space="preserve"> </w:t>
            </w:r>
            <w:proofErr w:type="spellStart"/>
            <w:r>
              <w:rPr>
                <w:rFonts w:eastAsia="Times New Roman"/>
                <w:i/>
                <w:lang w:eastAsia="hr-HR"/>
              </w:rPr>
              <w:t>travel</w:t>
            </w:r>
            <w:proofErr w:type="spellEnd"/>
            <w:r>
              <w:rPr>
                <w:rFonts w:eastAsia="Times New Roman"/>
                <w:i/>
                <w:lang w:eastAsia="hr-HR"/>
              </w:rPr>
              <w:t>.</w:t>
            </w:r>
          </w:p>
          <w:p w:rsidR="00E32CF3" w:rsidRPr="00C1211F" w:rsidRDefault="00E32CF3" w:rsidP="00DF2D64"/>
        </w:tc>
      </w:tr>
    </w:tbl>
    <w:p w:rsidR="00E32CF3" w:rsidRPr="00232E0F" w:rsidRDefault="00E32CF3" w:rsidP="00E32CF3">
      <w:pPr>
        <w:rPr>
          <w:b/>
          <w:sz w:val="28"/>
          <w:szCs w:val="28"/>
        </w:rPr>
      </w:pPr>
      <w:r w:rsidRPr="00E32CF3">
        <w:rPr>
          <w:b/>
          <w:sz w:val="28"/>
          <w:szCs w:val="28"/>
        </w:rPr>
        <w:t>Formativno vrednovanje</w:t>
      </w:r>
    </w:p>
    <w:p w:rsidR="00E32CF3" w:rsidRPr="00560866" w:rsidRDefault="006734BD" w:rsidP="00E32CF3">
      <w:r w:rsidRPr="006734BD">
        <w:rPr>
          <w:b/>
          <w:noProof/>
          <w:sz w:val="36"/>
          <w:szCs w:val="36"/>
          <w:lang w:eastAsia="hr-HR"/>
        </w:rPr>
        <w:pict>
          <v:shape id="_x0000_s1035" type="#_x0000_t202" style="position:absolute;margin-left:-8.9pt;margin-top:3.45pt;width:451.05pt;height:57.75pt;z-index:251669504;mso-width-relative:margin;mso-height-relative:margin" fillcolor="#d8d8d8" stroked="f">
            <v:textbox style="mso-next-textbox:#_x0000_s1035">
              <w:txbxContent>
                <w:p w:rsidR="00E32CF3" w:rsidRDefault="00E32CF3" w:rsidP="00E32CF3">
                  <w:pPr>
                    <w:spacing w:line="240" w:lineRule="auto"/>
                    <w:rPr>
                      <w:b/>
                    </w:rPr>
                  </w:pPr>
                  <w:r>
                    <w:rPr>
                      <w:b/>
                    </w:rPr>
                    <w:t>1. Vršnjačko vrednovanje</w:t>
                  </w:r>
                </w:p>
                <w:p w:rsidR="00E32CF3" w:rsidRDefault="00E32CF3" w:rsidP="00E32CF3">
                  <w:pPr>
                    <w:spacing w:line="240" w:lineRule="auto"/>
                  </w:pPr>
                  <w:r>
                    <w:t>Učenici vrednuju sastave drugih učenika pomoću liste za vršnjačku procjenu. Ne moraju svi učenici vrednovati svakog učenika, nego naizmjenično, primjerice, po troje.</w:t>
                  </w:r>
                </w:p>
                <w:p w:rsidR="00E32CF3" w:rsidRDefault="00E32CF3" w:rsidP="00E32CF3">
                  <w:pPr>
                    <w:spacing w:line="240" w:lineRule="auto"/>
                  </w:pPr>
                </w:p>
              </w:txbxContent>
            </v:textbox>
          </v:shape>
        </w:pict>
      </w:r>
    </w:p>
    <w:p w:rsidR="00E32CF3" w:rsidRDefault="00E32CF3" w:rsidP="00E32CF3"/>
    <w:p w:rsidR="00E32CF3" w:rsidRDefault="00E32CF3" w:rsidP="00E32CF3"/>
    <w:p w:rsidR="00E32CF3" w:rsidRDefault="00E32CF3" w:rsidP="00E32CF3">
      <w:r>
        <w:t>Primjer liste za vršnjačku procjenu.</w:t>
      </w:r>
    </w:p>
    <w:tbl>
      <w:tblPr>
        <w:tblW w:w="808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5537"/>
        <w:gridCol w:w="1275"/>
        <w:gridCol w:w="1276"/>
      </w:tblGrid>
      <w:tr w:rsidR="00E32CF3" w:rsidRPr="00255178" w:rsidTr="00DF2D64">
        <w:tc>
          <w:tcPr>
            <w:tcW w:w="5537" w:type="dxa"/>
            <w:vMerge w:val="restart"/>
            <w:tcBorders>
              <w:top w:val="double" w:sz="4" w:space="0" w:color="auto"/>
              <w:left w:val="double" w:sz="4" w:space="0" w:color="auto"/>
              <w:bottom w:val="dashSmallGap" w:sz="4" w:space="0" w:color="auto"/>
              <w:right w:val="single" w:sz="4" w:space="0" w:color="auto"/>
            </w:tcBorders>
            <w:shd w:val="clear" w:color="auto" w:fill="auto"/>
            <w:hideMark/>
          </w:tcPr>
          <w:p w:rsidR="00E32CF3" w:rsidRPr="00255178" w:rsidRDefault="00E32CF3" w:rsidP="00DF2D64">
            <w:pPr>
              <w:spacing w:after="0" w:line="240" w:lineRule="auto"/>
              <w:textAlignment w:val="baseline"/>
              <w:rPr>
                <w:rFonts w:eastAsia="Times New Roman" w:cs="Calibri"/>
                <w:b/>
                <w:bCs/>
                <w:sz w:val="24"/>
                <w:szCs w:val="24"/>
              </w:rPr>
            </w:pPr>
          </w:p>
          <w:p w:rsidR="00E32CF3" w:rsidRPr="00255178" w:rsidRDefault="00E32CF3" w:rsidP="00DF2D64">
            <w:pPr>
              <w:spacing w:after="0" w:line="240" w:lineRule="auto"/>
              <w:textAlignment w:val="baseline"/>
              <w:rPr>
                <w:rFonts w:eastAsia="Times New Roman" w:cs="Calibri"/>
                <w:b/>
                <w:bCs/>
                <w:sz w:val="24"/>
                <w:szCs w:val="24"/>
              </w:rPr>
            </w:pPr>
          </w:p>
          <w:p w:rsidR="00E32CF3" w:rsidRPr="00255178" w:rsidRDefault="00E32CF3" w:rsidP="00DF2D64">
            <w:pPr>
              <w:spacing w:after="0" w:line="240" w:lineRule="auto"/>
              <w:textAlignment w:val="baseline"/>
              <w:rPr>
                <w:rFonts w:eastAsia="Times New Roman"/>
                <w:sz w:val="24"/>
                <w:szCs w:val="24"/>
                <w:lang w:val="en-US"/>
              </w:rPr>
            </w:pPr>
            <w:r w:rsidRPr="00255178">
              <w:rPr>
                <w:rFonts w:eastAsia="Times New Roman" w:cs="Calibri"/>
                <w:b/>
                <w:bCs/>
                <w:sz w:val="24"/>
                <w:szCs w:val="24"/>
              </w:rPr>
              <w:t>POPIS ZA PROVJERU</w:t>
            </w:r>
            <w:r w:rsidRPr="00255178">
              <w:rPr>
                <w:rFonts w:eastAsia="Times New Roman" w:cs="Calibri"/>
                <w:sz w:val="24"/>
                <w:szCs w:val="24"/>
                <w:lang w:val="en-US"/>
              </w:rPr>
              <w:t> </w:t>
            </w:r>
          </w:p>
        </w:tc>
        <w:tc>
          <w:tcPr>
            <w:tcW w:w="2551" w:type="dxa"/>
            <w:gridSpan w:val="2"/>
            <w:tcBorders>
              <w:top w:val="double" w:sz="4" w:space="0" w:color="auto"/>
              <w:left w:val="single" w:sz="4" w:space="0" w:color="auto"/>
              <w:bottom w:val="single" w:sz="6" w:space="0" w:color="000000"/>
              <w:right w:val="double" w:sz="4" w:space="0" w:color="auto"/>
            </w:tcBorders>
            <w:shd w:val="clear" w:color="auto" w:fill="auto"/>
            <w:hideMark/>
          </w:tcPr>
          <w:p w:rsidR="00E32CF3" w:rsidRPr="00255178" w:rsidRDefault="00E32CF3" w:rsidP="00DF2D64">
            <w:pPr>
              <w:spacing w:after="0" w:line="240" w:lineRule="auto"/>
              <w:textAlignment w:val="baseline"/>
              <w:rPr>
                <w:rFonts w:eastAsia="Times New Roman"/>
                <w:sz w:val="24"/>
                <w:szCs w:val="24"/>
                <w:lang w:val="en-US"/>
              </w:rPr>
            </w:pPr>
            <w:r w:rsidRPr="00255178">
              <w:rPr>
                <w:rFonts w:eastAsia="Times New Roman" w:cs="Calibri"/>
                <w:b/>
                <w:bCs/>
                <w:sz w:val="24"/>
                <w:szCs w:val="24"/>
              </w:rPr>
              <w:t>RAZINA OSTVARENOSTI</w:t>
            </w:r>
          </w:p>
        </w:tc>
      </w:tr>
      <w:tr w:rsidR="00E32CF3" w:rsidRPr="00255178" w:rsidTr="00DF2D64">
        <w:trPr>
          <w:trHeight w:val="792"/>
        </w:trPr>
        <w:tc>
          <w:tcPr>
            <w:tcW w:w="5537" w:type="dxa"/>
            <w:vMerge/>
            <w:tcBorders>
              <w:top w:val="dashSmallGap" w:sz="4" w:space="0" w:color="auto"/>
              <w:left w:val="double" w:sz="4" w:space="0" w:color="auto"/>
              <w:bottom w:val="single" w:sz="4" w:space="0" w:color="auto"/>
              <w:right w:val="single" w:sz="4" w:space="0" w:color="auto"/>
            </w:tcBorders>
            <w:shd w:val="clear" w:color="auto" w:fill="auto"/>
            <w:vAlign w:val="center"/>
            <w:hideMark/>
          </w:tcPr>
          <w:p w:rsidR="00E32CF3" w:rsidRPr="00255178" w:rsidRDefault="00E32CF3" w:rsidP="00DF2D64">
            <w:pPr>
              <w:spacing w:after="0" w:line="240" w:lineRule="auto"/>
              <w:rPr>
                <w:rFonts w:eastAsia="Times New Roman"/>
                <w:sz w:val="24"/>
                <w:szCs w:val="24"/>
                <w:lang w:val="en-US"/>
              </w:rPr>
            </w:pPr>
          </w:p>
        </w:tc>
        <w:tc>
          <w:tcPr>
            <w:tcW w:w="1275" w:type="dxa"/>
            <w:tcBorders>
              <w:top w:val="nil"/>
              <w:left w:val="single" w:sz="4" w:space="0" w:color="auto"/>
              <w:bottom w:val="single" w:sz="6" w:space="0" w:color="000000"/>
              <w:right w:val="single" w:sz="6" w:space="0" w:color="000000"/>
            </w:tcBorders>
            <w:shd w:val="clear" w:color="auto" w:fill="auto"/>
            <w:hideMark/>
          </w:tcPr>
          <w:p w:rsidR="00E32CF3" w:rsidRPr="00255178" w:rsidRDefault="00E32CF3" w:rsidP="00DF2D64">
            <w:pPr>
              <w:spacing w:after="0" w:line="240" w:lineRule="auto"/>
              <w:textAlignment w:val="baseline"/>
              <w:rPr>
                <w:rFonts w:eastAsia="Times New Roman"/>
                <w:sz w:val="24"/>
                <w:szCs w:val="24"/>
                <w:lang w:val="en-US"/>
              </w:rPr>
            </w:pPr>
            <w:r>
              <w:rPr>
                <w:rFonts w:eastAsia="Times New Roman" w:cs="Calibri"/>
                <w:noProof/>
                <w:lang w:eastAsia="hr-HR"/>
              </w:rPr>
              <w:drawing>
                <wp:anchor distT="0" distB="0" distL="114300" distR="114300" simplePos="0" relativeHeight="251670528" behindDoc="0" locked="0" layoutInCell="1" allowOverlap="1">
                  <wp:simplePos x="0" y="0"/>
                  <wp:positionH relativeFrom="column">
                    <wp:posOffset>169545</wp:posOffset>
                  </wp:positionH>
                  <wp:positionV relativeFrom="paragraph">
                    <wp:posOffset>64770</wp:posOffset>
                  </wp:positionV>
                  <wp:extent cx="397510" cy="397510"/>
                  <wp:effectExtent l="19050" t="0" r="2540" b="0"/>
                  <wp:wrapNone/>
                  <wp:docPr id="12" name="Picture 12" descr="acid_smiley__vector__by_tomroberts101-d52x1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cid_smiley__vector__by_tomroberts101-d52x11m[1]"/>
                          <pic:cNvPicPr>
                            <a:picLocks noChangeAspect="1" noChangeArrowheads="1"/>
                          </pic:cNvPicPr>
                        </pic:nvPicPr>
                        <pic:blipFill>
                          <a:blip r:embed="rId6" cstate="print"/>
                          <a:srcRect/>
                          <a:stretch>
                            <a:fillRect/>
                          </a:stretch>
                        </pic:blipFill>
                        <pic:spPr bwMode="auto">
                          <a:xfrm>
                            <a:off x="0" y="0"/>
                            <a:ext cx="397510" cy="397510"/>
                          </a:xfrm>
                          <a:prstGeom prst="rect">
                            <a:avLst/>
                          </a:prstGeom>
                          <a:noFill/>
                          <a:ln w="9525">
                            <a:noFill/>
                            <a:miter lim="800000"/>
                            <a:headEnd/>
                            <a:tailEnd/>
                          </a:ln>
                        </pic:spPr>
                      </pic:pic>
                    </a:graphicData>
                  </a:graphic>
                </wp:anchor>
              </w:drawing>
            </w:r>
            <w:r w:rsidRPr="00255178">
              <w:rPr>
                <w:rFonts w:eastAsia="Times New Roman" w:cs="Calibri"/>
                <w:lang w:val="en-US"/>
              </w:rPr>
              <w:t> </w:t>
            </w:r>
          </w:p>
          <w:p w:rsidR="00E32CF3" w:rsidRPr="00255178" w:rsidRDefault="00E32CF3" w:rsidP="00DF2D64">
            <w:pPr>
              <w:spacing w:after="0" w:line="240" w:lineRule="auto"/>
              <w:textAlignment w:val="baseline"/>
              <w:rPr>
                <w:rFonts w:eastAsia="Times New Roman"/>
                <w:sz w:val="24"/>
                <w:szCs w:val="24"/>
                <w:lang w:val="en-US"/>
              </w:rPr>
            </w:pPr>
            <w:r w:rsidRPr="00255178">
              <w:rPr>
                <w:rFonts w:eastAsia="Times New Roman" w:cs="Calibri"/>
                <w:lang w:val="en-US"/>
              </w:rPr>
              <w:t> </w:t>
            </w:r>
          </w:p>
        </w:tc>
        <w:tc>
          <w:tcPr>
            <w:tcW w:w="1276" w:type="dxa"/>
            <w:tcBorders>
              <w:top w:val="nil"/>
              <w:left w:val="nil"/>
              <w:bottom w:val="single" w:sz="6" w:space="0" w:color="000000"/>
              <w:right w:val="double" w:sz="4" w:space="0" w:color="auto"/>
            </w:tcBorders>
            <w:shd w:val="clear" w:color="auto" w:fill="auto"/>
            <w:hideMark/>
          </w:tcPr>
          <w:p w:rsidR="00E32CF3" w:rsidRPr="00255178" w:rsidRDefault="00E32CF3" w:rsidP="00DF2D64">
            <w:pPr>
              <w:spacing w:after="0" w:line="240" w:lineRule="auto"/>
              <w:textAlignment w:val="baseline"/>
              <w:rPr>
                <w:rFonts w:eastAsia="Times New Roman"/>
                <w:sz w:val="24"/>
                <w:szCs w:val="24"/>
                <w:lang w:val="en-US"/>
              </w:rPr>
            </w:pPr>
            <w:r>
              <w:rPr>
                <w:rFonts w:eastAsia="Times New Roman" w:cs="Calibri"/>
                <w:noProof/>
                <w:lang w:eastAsia="hr-HR"/>
              </w:rPr>
              <w:drawing>
                <wp:anchor distT="0" distB="0" distL="114300" distR="114300" simplePos="0" relativeHeight="251671552" behindDoc="0" locked="0" layoutInCell="1" allowOverlap="1">
                  <wp:simplePos x="0" y="0"/>
                  <wp:positionH relativeFrom="column">
                    <wp:posOffset>172085</wp:posOffset>
                  </wp:positionH>
                  <wp:positionV relativeFrom="paragraph">
                    <wp:posOffset>35560</wp:posOffset>
                  </wp:positionV>
                  <wp:extent cx="426720" cy="426720"/>
                  <wp:effectExtent l="19050" t="0" r="0" b="0"/>
                  <wp:wrapNone/>
                  <wp:docPr id="13" name="Picture 13" descr="frowny-face-1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rowny-face-150[1]"/>
                          <pic:cNvPicPr>
                            <a:picLocks noChangeAspect="1" noChangeArrowheads="1"/>
                          </pic:cNvPicPr>
                        </pic:nvPicPr>
                        <pic:blipFill>
                          <a:blip r:embed="rId7" cstate="print"/>
                          <a:srcRect/>
                          <a:stretch>
                            <a:fillRect/>
                          </a:stretch>
                        </pic:blipFill>
                        <pic:spPr bwMode="auto">
                          <a:xfrm>
                            <a:off x="0" y="0"/>
                            <a:ext cx="426720" cy="426720"/>
                          </a:xfrm>
                          <a:prstGeom prst="rect">
                            <a:avLst/>
                          </a:prstGeom>
                          <a:noFill/>
                          <a:ln w="9525">
                            <a:noFill/>
                            <a:miter lim="800000"/>
                            <a:headEnd/>
                            <a:tailEnd/>
                          </a:ln>
                        </pic:spPr>
                      </pic:pic>
                    </a:graphicData>
                  </a:graphic>
                </wp:anchor>
              </w:drawing>
            </w:r>
            <w:r w:rsidRPr="00255178">
              <w:rPr>
                <w:rFonts w:eastAsia="Times New Roman" w:cs="Calibri"/>
                <w:lang w:val="en-US"/>
              </w:rPr>
              <w:t> </w:t>
            </w:r>
          </w:p>
          <w:p w:rsidR="00E32CF3" w:rsidRPr="00255178" w:rsidRDefault="00E32CF3" w:rsidP="00DF2D64">
            <w:pPr>
              <w:spacing w:after="0" w:line="240" w:lineRule="auto"/>
              <w:textAlignment w:val="baseline"/>
              <w:rPr>
                <w:rFonts w:eastAsia="Times New Roman"/>
                <w:sz w:val="24"/>
                <w:szCs w:val="24"/>
                <w:lang w:val="en-US"/>
              </w:rPr>
            </w:pPr>
            <w:r w:rsidRPr="00255178">
              <w:rPr>
                <w:rFonts w:eastAsia="Times New Roman" w:cs="Calibri"/>
                <w:lang w:val="en-US"/>
              </w:rPr>
              <w:t> </w:t>
            </w:r>
          </w:p>
        </w:tc>
      </w:tr>
      <w:tr w:rsidR="00E32CF3" w:rsidRPr="00477EBF" w:rsidTr="00DF2D64">
        <w:trPr>
          <w:trHeight w:val="792"/>
        </w:trPr>
        <w:tc>
          <w:tcPr>
            <w:tcW w:w="5537"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E32CF3" w:rsidRPr="00C70C97" w:rsidRDefault="00E32CF3" w:rsidP="00DF2D64">
            <w:pPr>
              <w:spacing w:after="0" w:line="240" w:lineRule="auto"/>
              <w:rPr>
                <w:rFonts w:eastAsia="Times New Roman"/>
                <w:lang w:val="it-IT"/>
              </w:rPr>
            </w:pPr>
            <w:r w:rsidRPr="00477EBF">
              <w:rPr>
                <w:rFonts w:eastAsia="Times New Roman" w:cs="Calibri"/>
                <w:iCs/>
              </w:rPr>
              <w:t>Sastav je maštovit i kreativan.</w:t>
            </w:r>
          </w:p>
        </w:tc>
        <w:tc>
          <w:tcPr>
            <w:tcW w:w="1275" w:type="dxa"/>
            <w:tcBorders>
              <w:top w:val="nil"/>
              <w:left w:val="single" w:sz="4" w:space="0" w:color="auto"/>
              <w:bottom w:val="single" w:sz="6" w:space="0" w:color="000000"/>
              <w:right w:val="single" w:sz="6" w:space="0" w:color="000000"/>
            </w:tcBorders>
            <w:shd w:val="clear" w:color="auto" w:fill="auto"/>
            <w:hideMark/>
          </w:tcPr>
          <w:p w:rsidR="00E32CF3" w:rsidRPr="00477EBF" w:rsidRDefault="00E32CF3" w:rsidP="00DF2D64">
            <w:pPr>
              <w:spacing w:after="0" w:line="240" w:lineRule="auto"/>
              <w:textAlignment w:val="baseline"/>
              <w:rPr>
                <w:noProof/>
              </w:rPr>
            </w:pPr>
          </w:p>
        </w:tc>
        <w:tc>
          <w:tcPr>
            <w:tcW w:w="1276" w:type="dxa"/>
            <w:tcBorders>
              <w:top w:val="nil"/>
              <w:left w:val="nil"/>
              <w:bottom w:val="single" w:sz="6" w:space="0" w:color="000000"/>
              <w:right w:val="double" w:sz="4" w:space="0" w:color="auto"/>
            </w:tcBorders>
            <w:shd w:val="clear" w:color="auto" w:fill="auto"/>
            <w:hideMark/>
          </w:tcPr>
          <w:p w:rsidR="00E32CF3" w:rsidRPr="00477EBF" w:rsidRDefault="00E32CF3" w:rsidP="00DF2D64">
            <w:pPr>
              <w:spacing w:after="0" w:line="240" w:lineRule="auto"/>
              <w:textAlignment w:val="baseline"/>
              <w:rPr>
                <w:noProof/>
              </w:rPr>
            </w:pPr>
          </w:p>
        </w:tc>
      </w:tr>
      <w:tr w:rsidR="00E32CF3" w:rsidRPr="00477EBF" w:rsidTr="00DF2D64">
        <w:tc>
          <w:tcPr>
            <w:tcW w:w="5537" w:type="dxa"/>
            <w:tcBorders>
              <w:top w:val="single" w:sz="4" w:space="0" w:color="auto"/>
              <w:left w:val="double" w:sz="4" w:space="0" w:color="auto"/>
              <w:bottom w:val="single" w:sz="6" w:space="0" w:color="000000"/>
              <w:right w:val="single" w:sz="6" w:space="0" w:color="000000"/>
            </w:tcBorders>
            <w:shd w:val="clear" w:color="auto" w:fill="auto"/>
            <w:hideMark/>
          </w:tcPr>
          <w:p w:rsidR="00E32CF3" w:rsidRPr="00477EBF" w:rsidRDefault="00E32CF3" w:rsidP="00DF2D64">
            <w:pPr>
              <w:spacing w:before="240" w:line="240" w:lineRule="auto"/>
              <w:textAlignment w:val="baseline"/>
              <w:rPr>
                <w:rFonts w:eastAsia="Times New Roman"/>
                <w:lang w:val="en-US"/>
              </w:rPr>
            </w:pPr>
            <w:r>
              <w:rPr>
                <w:rFonts w:eastAsia="Times New Roman" w:cs="Calibri"/>
                <w:iCs/>
              </w:rPr>
              <w:t xml:space="preserve">Učenik pravilno koristi </w:t>
            </w:r>
            <w:proofErr w:type="spellStart"/>
            <w:r>
              <w:rPr>
                <w:rFonts w:eastAsia="Times New Roman" w:cs="Calibri"/>
                <w:i/>
                <w:iCs/>
              </w:rPr>
              <w:t>the</w:t>
            </w:r>
            <w:proofErr w:type="spellEnd"/>
            <w:r>
              <w:rPr>
                <w:rFonts w:eastAsia="Times New Roman" w:cs="Calibri"/>
                <w:i/>
                <w:iCs/>
              </w:rPr>
              <w:t xml:space="preserve"> future </w:t>
            </w:r>
            <w:proofErr w:type="spellStart"/>
            <w:r>
              <w:rPr>
                <w:rFonts w:eastAsia="Times New Roman" w:cs="Calibri"/>
                <w:i/>
                <w:iCs/>
              </w:rPr>
              <w:t>simple</w:t>
            </w:r>
            <w:proofErr w:type="spellEnd"/>
            <w:r w:rsidRPr="00477EBF">
              <w:rPr>
                <w:rFonts w:eastAsia="Times New Roman" w:cs="Calibri"/>
                <w:iCs/>
              </w:rPr>
              <w:t>.</w:t>
            </w:r>
          </w:p>
        </w:tc>
        <w:tc>
          <w:tcPr>
            <w:tcW w:w="1275" w:type="dxa"/>
            <w:tcBorders>
              <w:top w:val="nil"/>
              <w:left w:val="nil"/>
              <w:bottom w:val="single" w:sz="6" w:space="0" w:color="000000"/>
              <w:right w:val="single" w:sz="6" w:space="0" w:color="000000"/>
            </w:tcBorders>
            <w:shd w:val="clear" w:color="auto" w:fill="auto"/>
            <w:hideMark/>
          </w:tcPr>
          <w:p w:rsidR="00E32CF3" w:rsidRPr="00477EBF" w:rsidRDefault="00E32CF3" w:rsidP="00DF2D64">
            <w:pPr>
              <w:spacing w:after="0" w:line="240" w:lineRule="auto"/>
              <w:textAlignment w:val="baseline"/>
              <w:rPr>
                <w:rFonts w:eastAsia="Times New Roman" w:cs="Calibri"/>
                <w:lang w:val="en-US"/>
              </w:rPr>
            </w:pPr>
            <w:r w:rsidRPr="00477EBF">
              <w:rPr>
                <w:rFonts w:eastAsia="Times New Roman" w:cs="Calibri"/>
                <w:lang w:val="en-US"/>
              </w:rPr>
              <w:t> </w:t>
            </w:r>
          </w:p>
          <w:p w:rsidR="00E32CF3" w:rsidRPr="00477EBF" w:rsidRDefault="00E32CF3" w:rsidP="00DF2D64">
            <w:pPr>
              <w:spacing w:after="0" w:line="240" w:lineRule="auto"/>
              <w:textAlignment w:val="baseline"/>
              <w:rPr>
                <w:rFonts w:eastAsia="Times New Roman"/>
                <w:lang w:val="en-US"/>
              </w:rPr>
            </w:pPr>
          </w:p>
        </w:tc>
        <w:tc>
          <w:tcPr>
            <w:tcW w:w="1276" w:type="dxa"/>
            <w:tcBorders>
              <w:top w:val="nil"/>
              <w:left w:val="nil"/>
              <w:bottom w:val="single" w:sz="6" w:space="0" w:color="000000"/>
              <w:right w:val="double" w:sz="4" w:space="0" w:color="auto"/>
            </w:tcBorders>
            <w:shd w:val="clear" w:color="auto" w:fill="auto"/>
            <w:hideMark/>
          </w:tcPr>
          <w:p w:rsidR="00E32CF3" w:rsidRPr="00477EBF" w:rsidRDefault="00E32CF3" w:rsidP="00DF2D64">
            <w:pPr>
              <w:spacing w:after="0" w:line="240" w:lineRule="auto"/>
              <w:textAlignment w:val="baseline"/>
              <w:rPr>
                <w:rFonts w:eastAsia="Times New Roman" w:cs="Calibri"/>
                <w:lang w:val="en-US"/>
              </w:rPr>
            </w:pPr>
            <w:r w:rsidRPr="00477EBF">
              <w:rPr>
                <w:rFonts w:eastAsia="Times New Roman" w:cs="Calibri"/>
                <w:lang w:val="en-US"/>
              </w:rPr>
              <w:t> </w:t>
            </w:r>
          </w:p>
          <w:p w:rsidR="00E32CF3" w:rsidRPr="00477EBF" w:rsidRDefault="00E32CF3" w:rsidP="00DF2D64">
            <w:pPr>
              <w:spacing w:after="0" w:line="240" w:lineRule="auto"/>
              <w:textAlignment w:val="baseline"/>
              <w:rPr>
                <w:rFonts w:eastAsia="Times New Roman"/>
                <w:lang w:val="en-US"/>
              </w:rPr>
            </w:pPr>
          </w:p>
        </w:tc>
      </w:tr>
      <w:tr w:rsidR="00E32CF3" w:rsidRPr="00477EBF" w:rsidTr="00DF2D64">
        <w:tc>
          <w:tcPr>
            <w:tcW w:w="5537" w:type="dxa"/>
            <w:tcBorders>
              <w:top w:val="nil"/>
              <w:left w:val="double" w:sz="4" w:space="0" w:color="auto"/>
              <w:bottom w:val="single" w:sz="6" w:space="0" w:color="000000"/>
              <w:right w:val="single" w:sz="6" w:space="0" w:color="000000"/>
            </w:tcBorders>
            <w:shd w:val="clear" w:color="auto" w:fill="auto"/>
            <w:hideMark/>
          </w:tcPr>
          <w:p w:rsidR="00E32CF3" w:rsidRPr="00477EBF" w:rsidRDefault="00E32CF3" w:rsidP="00DF2D64">
            <w:pPr>
              <w:spacing w:before="240" w:line="240" w:lineRule="auto"/>
              <w:textAlignment w:val="baseline"/>
              <w:rPr>
                <w:rFonts w:eastAsia="Times New Roman"/>
                <w:lang w:val="en-US"/>
              </w:rPr>
            </w:pPr>
            <w:proofErr w:type="spellStart"/>
            <w:r>
              <w:rPr>
                <w:rFonts w:eastAsia="Times New Roman"/>
                <w:lang w:val="en-US"/>
              </w:rPr>
              <w:t>Sve</w:t>
            </w:r>
            <w:proofErr w:type="spellEnd"/>
            <w:r>
              <w:rPr>
                <w:rFonts w:eastAsia="Times New Roman"/>
                <w:lang w:val="en-US"/>
              </w:rPr>
              <w:t xml:space="preserve"> </w:t>
            </w:r>
            <w:proofErr w:type="spellStart"/>
            <w:r>
              <w:rPr>
                <w:rFonts w:eastAsia="Times New Roman"/>
                <w:lang w:val="en-US"/>
              </w:rPr>
              <w:t>sam</w:t>
            </w:r>
            <w:proofErr w:type="spellEnd"/>
            <w:r>
              <w:rPr>
                <w:rFonts w:eastAsia="Times New Roman"/>
                <w:lang w:val="en-US"/>
              </w:rPr>
              <w:t xml:space="preserve"> </w:t>
            </w:r>
            <w:proofErr w:type="spellStart"/>
            <w:r>
              <w:rPr>
                <w:rFonts w:eastAsia="Times New Roman"/>
                <w:lang w:val="en-US"/>
              </w:rPr>
              <w:t>razumio</w:t>
            </w:r>
            <w:proofErr w:type="spellEnd"/>
            <w:r>
              <w:rPr>
                <w:rFonts w:eastAsia="Times New Roman"/>
                <w:lang w:val="en-US"/>
              </w:rPr>
              <w:t>/</w:t>
            </w:r>
            <w:proofErr w:type="spellStart"/>
            <w:r>
              <w:rPr>
                <w:rFonts w:eastAsia="Times New Roman"/>
                <w:lang w:val="en-US"/>
              </w:rPr>
              <w:t>razumjela</w:t>
            </w:r>
            <w:proofErr w:type="spellEnd"/>
            <w:r w:rsidRPr="00477EBF">
              <w:rPr>
                <w:rFonts w:eastAsia="Times New Roman"/>
                <w:lang w:val="en-US"/>
              </w:rPr>
              <w:t>.</w:t>
            </w:r>
          </w:p>
        </w:tc>
        <w:tc>
          <w:tcPr>
            <w:tcW w:w="1275" w:type="dxa"/>
            <w:tcBorders>
              <w:top w:val="nil"/>
              <w:left w:val="nil"/>
              <w:bottom w:val="double" w:sz="4" w:space="0" w:color="auto"/>
              <w:right w:val="single" w:sz="6" w:space="0" w:color="000000"/>
            </w:tcBorders>
            <w:shd w:val="clear" w:color="auto" w:fill="auto"/>
            <w:hideMark/>
          </w:tcPr>
          <w:p w:rsidR="00E32CF3" w:rsidRPr="00477EBF" w:rsidRDefault="00E32CF3" w:rsidP="00DF2D64">
            <w:pPr>
              <w:spacing w:after="0" w:line="240" w:lineRule="auto"/>
              <w:textAlignment w:val="baseline"/>
              <w:rPr>
                <w:rFonts w:eastAsia="Times New Roman"/>
                <w:lang w:val="en-US"/>
              </w:rPr>
            </w:pPr>
            <w:r w:rsidRPr="00477EBF">
              <w:rPr>
                <w:rFonts w:eastAsia="Times New Roman" w:cs="Calibri"/>
                <w:lang w:val="en-US"/>
              </w:rPr>
              <w:t> </w:t>
            </w:r>
          </w:p>
        </w:tc>
        <w:tc>
          <w:tcPr>
            <w:tcW w:w="1276" w:type="dxa"/>
            <w:tcBorders>
              <w:top w:val="nil"/>
              <w:left w:val="nil"/>
              <w:bottom w:val="single" w:sz="6" w:space="0" w:color="000000"/>
              <w:right w:val="double" w:sz="4" w:space="0" w:color="auto"/>
            </w:tcBorders>
            <w:shd w:val="clear" w:color="auto" w:fill="auto"/>
            <w:hideMark/>
          </w:tcPr>
          <w:p w:rsidR="00E32CF3" w:rsidRPr="00477EBF" w:rsidRDefault="00E32CF3" w:rsidP="00DF2D64">
            <w:pPr>
              <w:spacing w:after="0" w:line="240" w:lineRule="auto"/>
              <w:textAlignment w:val="baseline"/>
              <w:rPr>
                <w:rFonts w:eastAsia="Times New Roman"/>
                <w:lang w:val="en-US"/>
              </w:rPr>
            </w:pPr>
            <w:r w:rsidRPr="00477EBF">
              <w:rPr>
                <w:rFonts w:eastAsia="Times New Roman" w:cs="Calibri"/>
                <w:lang w:val="en-US"/>
              </w:rPr>
              <w:t> </w:t>
            </w:r>
          </w:p>
        </w:tc>
      </w:tr>
    </w:tbl>
    <w:p w:rsidR="001F5598" w:rsidRDefault="001F5598"/>
    <w:sectPr w:rsidR="001F5598" w:rsidSect="001F559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A24005"/>
    <w:multiLevelType w:val="hybridMultilevel"/>
    <w:tmpl w:val="0CF2F7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hyphenationZone w:val="425"/>
  <w:characterSpacingControl w:val="doNotCompress"/>
  <w:compat/>
  <w:rsids>
    <w:rsidRoot w:val="00E32CF3"/>
    <w:rsid w:val="001F5598"/>
    <w:rsid w:val="005011A3"/>
    <w:rsid w:val="00517664"/>
    <w:rsid w:val="00523442"/>
    <w:rsid w:val="005A1C52"/>
    <w:rsid w:val="006734BD"/>
    <w:rsid w:val="00C847F4"/>
    <w:rsid w:val="00E32CF3"/>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CF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0681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760</Words>
  <Characters>4335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sk-sivos</dc:creator>
  <cp:lastModifiedBy>sk-sivos</cp:lastModifiedBy>
  <cp:revision>3</cp:revision>
  <dcterms:created xsi:type="dcterms:W3CDTF">2021-12-01T13:53:00Z</dcterms:created>
  <dcterms:modified xsi:type="dcterms:W3CDTF">2021-12-14T14:40:00Z</dcterms:modified>
</cp:coreProperties>
</file>